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7DF0" w14:textId="77777777" w:rsidR="00CC3441" w:rsidRPr="00A828EF" w:rsidRDefault="00CC3441" w:rsidP="00CC344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color w:val="333333"/>
        </w:rPr>
      </w:pPr>
      <w:bookmarkStart w:id="0" w:name="_Hlk122516615"/>
      <w:bookmarkEnd w:id="0"/>
      <w:r w:rsidRPr="00A828EF">
        <w:rPr>
          <w:rFonts w:ascii="Arial" w:eastAsia="Times New Roman" w:hAnsi="Arial" w:cs="Arial"/>
          <w:b/>
          <w:bCs/>
          <w:color w:val="333333"/>
        </w:rPr>
        <w:t>Deadlines for all award types</w:t>
      </w:r>
    </w:p>
    <w:p w14:paraId="2EA3238D" w14:textId="77777777" w:rsidR="00CC3441" w:rsidRPr="00A828EF" w:rsidRDefault="00CC3441" w:rsidP="00CC344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color w:val="333333"/>
        </w:rPr>
      </w:pPr>
    </w:p>
    <w:p w14:paraId="43979703" w14:textId="1661CE12" w:rsidR="00CC3441" w:rsidRPr="00A828EF" w:rsidRDefault="00CC3441" w:rsidP="00CC344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333333"/>
        </w:rPr>
      </w:pPr>
      <w:r w:rsidRPr="00A828EF">
        <w:rPr>
          <w:rFonts w:ascii="Arial" w:eastAsia="Times New Roman" w:hAnsi="Arial" w:cs="Arial"/>
          <w:b/>
          <w:bCs/>
          <w:color w:val="333333"/>
        </w:rPr>
        <w:t>April 1</w:t>
      </w:r>
      <w:r w:rsidR="00A90746">
        <w:rPr>
          <w:rFonts w:ascii="Arial" w:eastAsia="Times New Roman" w:hAnsi="Arial" w:cs="Arial"/>
          <w:b/>
          <w:bCs/>
          <w:color w:val="333333"/>
        </w:rPr>
        <w:t>1</w:t>
      </w:r>
      <w:r>
        <w:rPr>
          <w:rFonts w:ascii="Arial" w:eastAsia="Times New Roman" w:hAnsi="Arial" w:cs="Arial"/>
          <w:b/>
          <w:bCs/>
          <w:color w:val="333333"/>
        </w:rPr>
        <w:t>, 11:59 pm ET</w:t>
      </w:r>
      <w:r w:rsidRPr="00A828EF">
        <w:rPr>
          <w:rFonts w:ascii="Arial" w:eastAsia="Times New Roman" w:hAnsi="Arial" w:cs="Arial"/>
          <w:color w:val="333333"/>
        </w:rPr>
        <w:t xml:space="preserve"> LOI deadline</w:t>
      </w:r>
    </w:p>
    <w:p w14:paraId="2989302C" w14:textId="29531FFD" w:rsidR="00CC3441" w:rsidRPr="00A828EF" w:rsidRDefault="00CC3441" w:rsidP="00CC344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333333"/>
        </w:rPr>
      </w:pPr>
      <w:r>
        <w:rPr>
          <w:rFonts w:ascii="Arial" w:eastAsia="Times New Roman" w:hAnsi="Arial" w:cs="Arial"/>
          <w:b/>
          <w:bCs/>
          <w:color w:val="333333"/>
        </w:rPr>
        <w:t xml:space="preserve">June </w:t>
      </w:r>
      <w:r w:rsidR="00A90746">
        <w:rPr>
          <w:rFonts w:ascii="Arial" w:eastAsia="Times New Roman" w:hAnsi="Arial" w:cs="Arial"/>
          <w:b/>
          <w:bCs/>
          <w:color w:val="333333"/>
        </w:rPr>
        <w:t>24</w:t>
      </w:r>
      <w:r>
        <w:rPr>
          <w:rFonts w:ascii="Arial" w:eastAsia="Times New Roman" w:hAnsi="Arial" w:cs="Arial"/>
          <w:b/>
          <w:bCs/>
          <w:color w:val="333333"/>
        </w:rPr>
        <w:t>, 11:59 pm ET</w:t>
      </w:r>
      <w:r w:rsidRPr="00A828EF">
        <w:rPr>
          <w:rFonts w:ascii="Arial" w:eastAsia="Times New Roman" w:hAnsi="Arial" w:cs="Arial"/>
          <w:color w:val="333333"/>
        </w:rPr>
        <w:t xml:space="preserve"> Full Proposal deadline</w:t>
      </w:r>
    </w:p>
    <w:p w14:paraId="0F09D8E9" w14:textId="77777777" w:rsidR="00CC3441" w:rsidRPr="00A828EF" w:rsidRDefault="00CC3441" w:rsidP="00CC344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333333"/>
        </w:rPr>
      </w:pPr>
    </w:p>
    <w:p w14:paraId="07D31CB8" w14:textId="0D8682CD" w:rsidR="00CC3441" w:rsidRPr="00A828EF" w:rsidRDefault="00CC3441" w:rsidP="00CC3441">
      <w:pPr>
        <w:pBdr>
          <w:top w:val="single" w:sz="4" w:space="1" w:color="auto"/>
          <w:left w:val="single" w:sz="4" w:space="4" w:color="auto"/>
          <w:bottom w:val="single" w:sz="4" w:space="1" w:color="auto"/>
          <w:right w:val="single" w:sz="4" w:space="4" w:color="auto"/>
        </w:pBdr>
        <w:spacing w:after="210" w:line="240" w:lineRule="auto"/>
        <w:jc w:val="center"/>
        <w:rPr>
          <w:rFonts w:ascii="Arial" w:eastAsia="Times New Roman" w:hAnsi="Arial" w:cs="Arial"/>
          <w:b/>
          <w:bCs/>
          <w:color w:val="333333"/>
          <w:u w:val="single"/>
        </w:rPr>
      </w:pPr>
      <w:r w:rsidRPr="005B40F4">
        <w:rPr>
          <w:rFonts w:ascii="Arial" w:eastAsia="Times New Roman" w:hAnsi="Arial" w:cs="Arial"/>
          <w:b/>
          <w:bCs/>
          <w:color w:val="C00000"/>
          <w:u w:val="single"/>
        </w:rPr>
        <w:t xml:space="preserve">Note that the application portal will open </w:t>
      </w:r>
      <w:r>
        <w:rPr>
          <w:rFonts w:ascii="Arial" w:eastAsia="Times New Roman" w:hAnsi="Arial" w:cs="Arial"/>
          <w:b/>
          <w:bCs/>
          <w:color w:val="C00000"/>
          <w:u w:val="single"/>
        </w:rPr>
        <w:t>by</w:t>
      </w:r>
      <w:r w:rsidRPr="005B40F4">
        <w:rPr>
          <w:rFonts w:ascii="Arial" w:eastAsia="Times New Roman" w:hAnsi="Arial" w:cs="Arial"/>
          <w:b/>
          <w:bCs/>
          <w:color w:val="C00000"/>
          <w:u w:val="single"/>
        </w:rPr>
        <w:t xml:space="preserve"> February 1, 202</w:t>
      </w:r>
      <w:r w:rsidR="00D36D78">
        <w:rPr>
          <w:rFonts w:ascii="Arial" w:eastAsia="Times New Roman" w:hAnsi="Arial" w:cs="Arial"/>
          <w:b/>
          <w:bCs/>
          <w:color w:val="C00000"/>
          <w:u w:val="single"/>
        </w:rPr>
        <w:t>4</w:t>
      </w:r>
    </w:p>
    <w:p w14:paraId="4901698D" w14:textId="77777777" w:rsidR="00CC3441" w:rsidRPr="00A828EF" w:rsidRDefault="00CC3441" w:rsidP="00CC3441">
      <w:pPr>
        <w:pBdr>
          <w:top w:val="single" w:sz="4" w:space="1" w:color="auto"/>
          <w:left w:val="single" w:sz="4" w:space="4" w:color="auto"/>
          <w:bottom w:val="single" w:sz="4" w:space="1" w:color="auto"/>
          <w:right w:val="single" w:sz="4" w:space="4" w:color="auto"/>
        </w:pBdr>
        <w:spacing w:after="210" w:line="240" w:lineRule="auto"/>
        <w:jc w:val="center"/>
        <w:rPr>
          <w:rFonts w:ascii="Arial" w:eastAsia="Times New Roman" w:hAnsi="Arial" w:cs="Arial"/>
          <w:b/>
          <w:bCs/>
          <w:color w:val="333333"/>
          <w:highlight w:val="yellow"/>
          <w:u w:val="single"/>
        </w:rPr>
      </w:pPr>
    </w:p>
    <w:sdt>
      <w:sdtPr>
        <w:rPr>
          <w:rFonts w:asciiTheme="minorHAnsi" w:eastAsiaTheme="minorHAnsi" w:hAnsiTheme="minorHAnsi" w:cstheme="minorBidi"/>
          <w:color w:val="auto"/>
          <w:sz w:val="22"/>
          <w:szCs w:val="22"/>
        </w:rPr>
        <w:id w:val="2053195630"/>
        <w:docPartObj>
          <w:docPartGallery w:val="Table of Contents"/>
          <w:docPartUnique/>
        </w:docPartObj>
      </w:sdtPr>
      <w:sdtEndPr>
        <w:rPr>
          <w:b/>
          <w:bCs/>
          <w:noProof/>
        </w:rPr>
      </w:sdtEndPr>
      <w:sdtContent>
        <w:p w14:paraId="563B3497" w14:textId="77777777" w:rsidR="00CC3441" w:rsidRPr="0095016D" w:rsidRDefault="00CC3441" w:rsidP="00CC3441">
          <w:pPr>
            <w:pStyle w:val="TOCHeading"/>
            <w:rPr>
              <w:rFonts w:ascii="Arial" w:hAnsi="Arial" w:cs="Arial"/>
            </w:rPr>
          </w:pPr>
          <w:r w:rsidRPr="0095016D">
            <w:rPr>
              <w:rFonts w:ascii="Arial" w:hAnsi="Arial" w:cs="Arial"/>
            </w:rPr>
            <w:t>Table of Contents</w:t>
          </w:r>
        </w:p>
        <w:p w14:paraId="385D740D" w14:textId="77777777" w:rsidR="00CC3441" w:rsidRPr="0095016D" w:rsidRDefault="00CC3441" w:rsidP="00CC3441">
          <w:pPr>
            <w:pStyle w:val="TOC1"/>
            <w:tabs>
              <w:tab w:val="right" w:leader="dot" w:pos="9350"/>
            </w:tabs>
            <w:rPr>
              <w:rFonts w:ascii="Arial" w:hAnsi="Arial" w:cs="Arial"/>
              <w:noProof/>
            </w:rPr>
          </w:pPr>
          <w:r w:rsidRPr="0095016D">
            <w:rPr>
              <w:rFonts w:ascii="Arial" w:hAnsi="Arial" w:cs="Arial"/>
            </w:rPr>
            <w:fldChar w:fldCharType="begin"/>
          </w:r>
          <w:r w:rsidRPr="0095016D">
            <w:rPr>
              <w:rFonts w:ascii="Arial" w:hAnsi="Arial" w:cs="Arial"/>
            </w:rPr>
            <w:instrText xml:space="preserve"> TOC \o "1-3" \h \z \u </w:instrText>
          </w:r>
          <w:r w:rsidRPr="0095016D">
            <w:rPr>
              <w:rFonts w:ascii="Arial" w:hAnsi="Arial" w:cs="Arial"/>
            </w:rPr>
            <w:fldChar w:fldCharType="separate"/>
          </w:r>
          <w:hyperlink w:anchor="_Toc93575964" w:history="1">
            <w:r w:rsidRPr="0095016D">
              <w:rPr>
                <w:rStyle w:val="Hyperlink"/>
                <w:rFonts w:ascii="Arial" w:hAnsi="Arial" w:cs="Arial"/>
                <w:noProof/>
              </w:rPr>
              <w:t>Type 1: JFF Awards</w:t>
            </w:r>
            <w:r w:rsidRPr="0095016D">
              <w:rPr>
                <w:rFonts w:ascii="Arial" w:hAnsi="Arial" w:cs="Arial"/>
                <w:noProof/>
                <w:webHidden/>
              </w:rPr>
              <w:tab/>
            </w:r>
            <w:r w:rsidRPr="0095016D">
              <w:rPr>
                <w:rFonts w:ascii="Arial" w:hAnsi="Arial" w:cs="Arial"/>
                <w:noProof/>
                <w:webHidden/>
              </w:rPr>
              <w:fldChar w:fldCharType="begin"/>
            </w:r>
            <w:r w:rsidRPr="0095016D">
              <w:rPr>
                <w:rFonts w:ascii="Arial" w:hAnsi="Arial" w:cs="Arial"/>
                <w:noProof/>
                <w:webHidden/>
              </w:rPr>
              <w:instrText xml:space="preserve"> PAGEREF _Toc93575964 \h </w:instrText>
            </w:r>
            <w:r w:rsidRPr="0095016D">
              <w:rPr>
                <w:rFonts w:ascii="Arial" w:hAnsi="Arial" w:cs="Arial"/>
                <w:noProof/>
                <w:webHidden/>
              </w:rPr>
            </w:r>
            <w:r w:rsidRPr="0095016D">
              <w:rPr>
                <w:rFonts w:ascii="Arial" w:hAnsi="Arial" w:cs="Arial"/>
                <w:noProof/>
                <w:webHidden/>
              </w:rPr>
              <w:fldChar w:fldCharType="separate"/>
            </w:r>
            <w:r w:rsidRPr="0095016D">
              <w:rPr>
                <w:rFonts w:ascii="Arial" w:hAnsi="Arial" w:cs="Arial"/>
                <w:noProof/>
                <w:webHidden/>
              </w:rPr>
              <w:t>1</w:t>
            </w:r>
            <w:r w:rsidRPr="0095016D">
              <w:rPr>
                <w:rFonts w:ascii="Arial" w:hAnsi="Arial" w:cs="Arial"/>
                <w:noProof/>
                <w:webHidden/>
              </w:rPr>
              <w:fldChar w:fldCharType="end"/>
            </w:r>
          </w:hyperlink>
        </w:p>
        <w:p w14:paraId="7439DF7A" w14:textId="77777777" w:rsidR="00CC3441" w:rsidRPr="0095016D" w:rsidRDefault="00777799" w:rsidP="00CC3441">
          <w:pPr>
            <w:pStyle w:val="TOC1"/>
            <w:tabs>
              <w:tab w:val="right" w:leader="dot" w:pos="9350"/>
            </w:tabs>
            <w:rPr>
              <w:rFonts w:ascii="Arial" w:hAnsi="Arial" w:cs="Arial"/>
              <w:noProof/>
            </w:rPr>
          </w:pPr>
          <w:hyperlink w:anchor="_Toc93575965" w:history="1">
            <w:r w:rsidR="00CC3441" w:rsidRPr="0095016D">
              <w:rPr>
                <w:rStyle w:val="Hyperlink"/>
                <w:rFonts w:ascii="Arial" w:hAnsi="Arial" w:cs="Arial"/>
                <w:noProof/>
              </w:rPr>
              <w:t>Type 2: Center Awards</w:t>
            </w:r>
            <w:r w:rsidR="00CC3441" w:rsidRPr="0095016D">
              <w:rPr>
                <w:rFonts w:ascii="Arial" w:hAnsi="Arial" w:cs="Arial"/>
                <w:noProof/>
                <w:webHidden/>
              </w:rPr>
              <w:tab/>
            </w:r>
            <w:r w:rsidR="00CC3441" w:rsidRPr="0095016D">
              <w:rPr>
                <w:rFonts w:ascii="Arial" w:hAnsi="Arial" w:cs="Arial"/>
                <w:noProof/>
                <w:webHidden/>
              </w:rPr>
              <w:fldChar w:fldCharType="begin"/>
            </w:r>
            <w:r w:rsidR="00CC3441" w:rsidRPr="0095016D">
              <w:rPr>
                <w:rFonts w:ascii="Arial" w:hAnsi="Arial" w:cs="Arial"/>
                <w:noProof/>
                <w:webHidden/>
              </w:rPr>
              <w:instrText xml:space="preserve"> PAGEREF _Toc93575965 \h </w:instrText>
            </w:r>
            <w:r w:rsidR="00CC3441" w:rsidRPr="0095016D">
              <w:rPr>
                <w:rFonts w:ascii="Arial" w:hAnsi="Arial" w:cs="Arial"/>
                <w:noProof/>
                <w:webHidden/>
              </w:rPr>
            </w:r>
            <w:r w:rsidR="00CC3441" w:rsidRPr="0095016D">
              <w:rPr>
                <w:rFonts w:ascii="Arial" w:hAnsi="Arial" w:cs="Arial"/>
                <w:noProof/>
                <w:webHidden/>
              </w:rPr>
              <w:fldChar w:fldCharType="separate"/>
            </w:r>
            <w:r w:rsidR="00CC3441" w:rsidRPr="0095016D">
              <w:rPr>
                <w:rFonts w:ascii="Arial" w:hAnsi="Arial" w:cs="Arial"/>
                <w:noProof/>
                <w:webHidden/>
              </w:rPr>
              <w:t>3</w:t>
            </w:r>
            <w:r w:rsidR="00CC3441" w:rsidRPr="0095016D">
              <w:rPr>
                <w:rFonts w:ascii="Arial" w:hAnsi="Arial" w:cs="Arial"/>
                <w:noProof/>
                <w:webHidden/>
              </w:rPr>
              <w:fldChar w:fldCharType="end"/>
            </w:r>
          </w:hyperlink>
        </w:p>
        <w:p w14:paraId="6B3F3378" w14:textId="77777777" w:rsidR="00CC3441" w:rsidRDefault="00777799" w:rsidP="00CC3441">
          <w:pPr>
            <w:pStyle w:val="TOC1"/>
            <w:tabs>
              <w:tab w:val="right" w:leader="dot" w:pos="9350"/>
            </w:tabs>
            <w:rPr>
              <w:rStyle w:val="Hyperlink"/>
              <w:rFonts w:ascii="Arial" w:hAnsi="Arial" w:cs="Arial"/>
              <w:noProof/>
            </w:rPr>
          </w:pPr>
          <w:hyperlink w:anchor="_Toc93575966" w:history="1">
            <w:r w:rsidR="00CC3441" w:rsidRPr="0095016D">
              <w:rPr>
                <w:rStyle w:val="Hyperlink"/>
                <w:rFonts w:ascii="Arial" w:hAnsi="Arial" w:cs="Arial"/>
                <w:noProof/>
              </w:rPr>
              <w:t>Type 3: Program Planning Pilot (P*3) Awards</w:t>
            </w:r>
            <w:r w:rsidR="00CC3441" w:rsidRPr="0095016D">
              <w:rPr>
                <w:rFonts w:ascii="Arial" w:hAnsi="Arial" w:cs="Arial"/>
                <w:noProof/>
                <w:webHidden/>
              </w:rPr>
              <w:tab/>
            </w:r>
            <w:r w:rsidR="00CC3441" w:rsidRPr="0095016D">
              <w:rPr>
                <w:rFonts w:ascii="Arial" w:hAnsi="Arial" w:cs="Arial"/>
                <w:noProof/>
                <w:webHidden/>
              </w:rPr>
              <w:fldChar w:fldCharType="begin"/>
            </w:r>
            <w:r w:rsidR="00CC3441" w:rsidRPr="0095016D">
              <w:rPr>
                <w:rFonts w:ascii="Arial" w:hAnsi="Arial" w:cs="Arial"/>
                <w:noProof/>
                <w:webHidden/>
              </w:rPr>
              <w:instrText xml:space="preserve"> PAGEREF _Toc93575966 \h </w:instrText>
            </w:r>
            <w:r w:rsidR="00CC3441" w:rsidRPr="0095016D">
              <w:rPr>
                <w:rFonts w:ascii="Arial" w:hAnsi="Arial" w:cs="Arial"/>
                <w:noProof/>
                <w:webHidden/>
              </w:rPr>
            </w:r>
            <w:r w:rsidR="00CC3441" w:rsidRPr="0095016D">
              <w:rPr>
                <w:rFonts w:ascii="Arial" w:hAnsi="Arial" w:cs="Arial"/>
                <w:noProof/>
                <w:webHidden/>
              </w:rPr>
              <w:fldChar w:fldCharType="separate"/>
            </w:r>
            <w:r w:rsidR="00CC3441" w:rsidRPr="0095016D">
              <w:rPr>
                <w:rFonts w:ascii="Arial" w:hAnsi="Arial" w:cs="Arial"/>
                <w:noProof/>
                <w:webHidden/>
              </w:rPr>
              <w:t>5</w:t>
            </w:r>
            <w:r w:rsidR="00CC3441" w:rsidRPr="0095016D">
              <w:rPr>
                <w:rFonts w:ascii="Arial" w:hAnsi="Arial" w:cs="Arial"/>
                <w:noProof/>
                <w:webHidden/>
              </w:rPr>
              <w:fldChar w:fldCharType="end"/>
            </w:r>
          </w:hyperlink>
        </w:p>
        <w:p w14:paraId="72A66F03" w14:textId="77777777" w:rsidR="00CC3441" w:rsidRPr="008F69E8" w:rsidRDefault="00CC3441" w:rsidP="00CC3441"/>
        <w:p w14:paraId="75FDBFFF" w14:textId="77777777" w:rsidR="00CC3441" w:rsidRDefault="00CC3441" w:rsidP="00CC3441">
          <w:pPr>
            <w:rPr>
              <w:b/>
              <w:bCs/>
              <w:noProof/>
            </w:rPr>
          </w:pPr>
          <w:r w:rsidRPr="0095016D">
            <w:rPr>
              <w:rFonts w:ascii="Arial" w:hAnsi="Arial" w:cs="Arial"/>
              <w:b/>
              <w:bCs/>
              <w:noProof/>
            </w:rPr>
            <w:fldChar w:fldCharType="end"/>
          </w:r>
        </w:p>
      </w:sdtContent>
    </w:sdt>
    <w:p w14:paraId="22BB87DC" w14:textId="77777777" w:rsidR="00CC3441" w:rsidRPr="00B40838" w:rsidRDefault="00CC3441" w:rsidP="00CC3441">
      <w:bookmarkStart w:id="1" w:name="_Toc93575964"/>
    </w:p>
    <w:p w14:paraId="0F57BDE5" w14:textId="77777777" w:rsidR="00CC3441" w:rsidRPr="0095016D" w:rsidRDefault="00CC3441" w:rsidP="00CC3441">
      <w:pPr>
        <w:pStyle w:val="Heading1"/>
        <w:rPr>
          <w:rFonts w:ascii="Arial" w:hAnsi="Arial" w:cs="Arial"/>
        </w:rPr>
      </w:pPr>
      <w:r w:rsidRPr="0095016D">
        <w:rPr>
          <w:rFonts w:ascii="Arial" w:hAnsi="Arial" w:cs="Arial"/>
        </w:rPr>
        <w:t>Type 1: JFF Awards</w:t>
      </w:r>
      <w:bookmarkEnd w:id="1"/>
    </w:p>
    <w:p w14:paraId="341CABCC" w14:textId="77777777" w:rsidR="00CC3441" w:rsidRPr="00A828EF" w:rsidRDefault="00CC3441" w:rsidP="00CC3441">
      <w:pPr>
        <w:spacing w:after="210" w:line="240" w:lineRule="auto"/>
        <w:rPr>
          <w:rFonts w:ascii="Arial" w:eastAsia="Times New Roman" w:hAnsi="Arial" w:cs="Arial"/>
          <w:color w:val="333333"/>
        </w:rPr>
      </w:pPr>
      <w:r w:rsidRPr="00A828EF">
        <w:rPr>
          <w:rFonts w:ascii="Arial" w:eastAsia="Times New Roman" w:hAnsi="Arial" w:cs="Arial"/>
          <w:b/>
          <w:bCs/>
          <w:color w:val="333333"/>
        </w:rPr>
        <w:t>Description</w:t>
      </w:r>
    </w:p>
    <w:p w14:paraId="4AF76E07" w14:textId="77777777" w:rsidR="00CC3441" w:rsidRPr="00A828EF" w:rsidRDefault="00CC3441" w:rsidP="00CC3441">
      <w:pPr>
        <w:spacing w:after="210" w:line="240" w:lineRule="auto"/>
        <w:rPr>
          <w:rFonts w:ascii="Arial" w:eastAsia="Times New Roman" w:hAnsi="Arial" w:cs="Arial"/>
          <w:color w:val="333333"/>
        </w:rPr>
      </w:pPr>
      <w:r w:rsidRPr="00A828EF">
        <w:rPr>
          <w:rFonts w:ascii="Arial" w:eastAsia="Times New Roman" w:hAnsi="Arial" w:cs="Arial"/>
          <w:color w:val="333333"/>
        </w:rPr>
        <w:t>These grant opportunities are designed to prepare junior faculty to move from mentored research to independent researcher status. Each award is $50,000.</w:t>
      </w:r>
    </w:p>
    <w:p w14:paraId="1144CFDF" w14:textId="77777777" w:rsidR="00CC3441" w:rsidRPr="00A828EF" w:rsidRDefault="00CC3441" w:rsidP="00CC3441">
      <w:pPr>
        <w:spacing w:after="210" w:line="240" w:lineRule="auto"/>
        <w:rPr>
          <w:rFonts w:ascii="Arial" w:eastAsia="Times New Roman" w:hAnsi="Arial" w:cs="Arial"/>
          <w:color w:val="333333"/>
        </w:rPr>
      </w:pPr>
      <w:r w:rsidRPr="00A828EF">
        <w:rPr>
          <w:rFonts w:ascii="Arial" w:eastAsia="Times New Roman" w:hAnsi="Arial" w:cs="Arial"/>
          <w:b/>
          <w:bCs/>
          <w:color w:val="333333"/>
        </w:rPr>
        <w:t>Eligibility Requirements </w:t>
      </w:r>
    </w:p>
    <w:p w14:paraId="17E762E0" w14:textId="78F4B3C0" w:rsidR="00CC3441" w:rsidRDefault="00CC3441" w:rsidP="412C7796">
      <w:pPr>
        <w:numPr>
          <w:ilvl w:val="0"/>
          <w:numId w:val="1"/>
        </w:numPr>
        <w:spacing w:before="100" w:beforeAutospacing="1" w:after="100" w:afterAutospacing="1" w:line="240" w:lineRule="auto"/>
        <w:rPr>
          <w:rFonts w:ascii="Arial" w:eastAsia="Times New Roman" w:hAnsi="Arial" w:cs="Arial"/>
          <w:color w:val="333333"/>
        </w:rPr>
      </w:pPr>
      <w:r w:rsidRPr="412C7796">
        <w:rPr>
          <w:rFonts w:ascii="Arial" w:eastAsia="Times New Roman" w:hAnsi="Arial" w:cs="Arial"/>
          <w:color w:val="333333"/>
        </w:rPr>
        <w:t xml:space="preserve">The principal investigator (PI) must have a current rank of Instructor or Assistant Professor </w:t>
      </w:r>
      <w:r w:rsidR="7AED8E10" w:rsidRPr="412C7796">
        <w:rPr>
          <w:rFonts w:ascii="Arial" w:eastAsia="Times New Roman" w:hAnsi="Arial" w:cs="Arial"/>
          <w:color w:val="333333"/>
        </w:rPr>
        <w:t xml:space="preserve">in the </w:t>
      </w:r>
      <w:r w:rsidRPr="412C7796">
        <w:rPr>
          <w:rFonts w:ascii="Arial" w:eastAsia="Times New Roman" w:hAnsi="Arial" w:cs="Arial"/>
          <w:color w:val="333333"/>
        </w:rPr>
        <w:t xml:space="preserve">Emory </w:t>
      </w:r>
      <w:r w:rsidR="00F48B04" w:rsidRPr="412C7796">
        <w:rPr>
          <w:rFonts w:ascii="Arial" w:eastAsia="Times New Roman" w:hAnsi="Arial" w:cs="Arial"/>
          <w:color w:val="333333"/>
        </w:rPr>
        <w:t xml:space="preserve">Department of Pediatrics or a member of the PEDs institute </w:t>
      </w:r>
      <w:r w:rsidRPr="412C7796">
        <w:rPr>
          <w:rFonts w:ascii="Arial" w:eastAsia="Times New Roman" w:hAnsi="Arial" w:cs="Arial"/>
          <w:color w:val="333333"/>
        </w:rPr>
        <w:t xml:space="preserve">and be no more than 7 years into their faculty appointment. </w:t>
      </w:r>
    </w:p>
    <w:p w14:paraId="22C8DC15" w14:textId="77777777" w:rsidR="00CC3441" w:rsidRPr="00F2105B" w:rsidRDefault="00CC3441" w:rsidP="00CC3441">
      <w:pPr>
        <w:numPr>
          <w:ilvl w:val="0"/>
          <w:numId w:val="1"/>
        </w:numPr>
        <w:spacing w:after="0" w:line="240" w:lineRule="auto"/>
        <w:rPr>
          <w:rFonts w:ascii="Arial" w:eastAsia="Times New Roman" w:hAnsi="Arial" w:cs="Arial"/>
          <w:color w:val="333333"/>
        </w:rPr>
      </w:pPr>
      <w:r w:rsidRPr="00F2105B">
        <w:rPr>
          <w:rFonts w:ascii="Arial" w:eastAsia="Times New Roman" w:hAnsi="Arial" w:cs="Arial"/>
          <w:color w:val="333333"/>
        </w:rPr>
        <w:t>Please note that adjunct faculty appointments do not meet this requirement.</w:t>
      </w:r>
    </w:p>
    <w:p w14:paraId="0EAFC7A8" w14:textId="77777777" w:rsidR="00CC3441" w:rsidRPr="00A828EF" w:rsidRDefault="00CC3441" w:rsidP="00CC3441">
      <w:pPr>
        <w:numPr>
          <w:ilvl w:val="0"/>
          <w:numId w:val="7"/>
        </w:numPr>
        <w:spacing w:after="0" w:line="240" w:lineRule="auto"/>
        <w:rPr>
          <w:rFonts w:ascii="Arial" w:eastAsia="Times New Roman" w:hAnsi="Arial" w:cs="Arial"/>
          <w:color w:val="333333"/>
        </w:rPr>
      </w:pPr>
      <w:r w:rsidRPr="00A828EF">
        <w:rPr>
          <w:rFonts w:ascii="Arial" w:eastAsia="Times New Roman" w:hAnsi="Arial" w:cs="Arial"/>
          <w:color w:val="333333"/>
        </w:rPr>
        <w:t xml:space="preserve">The PI must have NIH New Investigator status, meaning </w:t>
      </w:r>
      <w:r>
        <w:rPr>
          <w:rFonts w:ascii="Arial" w:eastAsia="Times New Roman" w:hAnsi="Arial" w:cs="Arial"/>
          <w:color w:val="333333"/>
        </w:rPr>
        <w:t xml:space="preserve">they have </w:t>
      </w:r>
      <w:r w:rsidRPr="00A828EF">
        <w:rPr>
          <w:rFonts w:ascii="Arial" w:eastAsia="Times New Roman" w:hAnsi="Arial" w:cs="Arial"/>
          <w:color w:val="333333"/>
        </w:rPr>
        <w:t>not previously competed successfully as PD/PI for a substantial NIH independent research award such as an R01. </w:t>
      </w:r>
      <w:hyperlink r:id="rId10" w:tgtFrame="_blank" w:history="1">
        <w:r w:rsidRPr="00A828EF">
          <w:rPr>
            <w:rFonts w:ascii="Arial" w:eastAsia="Times New Roman" w:hAnsi="Arial" w:cs="Arial"/>
            <w:color w:val="012169"/>
            <w:u w:val="single"/>
          </w:rPr>
          <w:t>Click here for a detailed definition and exclusions.</w:t>
        </w:r>
      </w:hyperlink>
    </w:p>
    <w:p w14:paraId="088B2A16" w14:textId="77777777" w:rsidR="00CC3441" w:rsidRPr="00A828EF" w:rsidRDefault="00CC3441" w:rsidP="00CC3441">
      <w:pPr>
        <w:numPr>
          <w:ilvl w:val="0"/>
          <w:numId w:val="7"/>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The PI cannot be PI on any grant with more than $200,000 of direct costs per year.</w:t>
      </w:r>
    </w:p>
    <w:p w14:paraId="5DDA4E5B" w14:textId="77777777" w:rsidR="00CC3441" w:rsidRPr="00A828EF" w:rsidRDefault="00CC3441" w:rsidP="00CC3441">
      <w:pPr>
        <w:numPr>
          <w:ilvl w:val="0"/>
          <w:numId w:val="7"/>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 xml:space="preserve">The PI must be on a trajectory to become independently funded, meaning they expect to </w:t>
      </w:r>
      <w:r>
        <w:rPr>
          <w:rFonts w:ascii="Arial" w:eastAsia="Times New Roman" w:hAnsi="Arial" w:cs="Arial"/>
          <w:color w:val="333333"/>
        </w:rPr>
        <w:t>successfully compete</w:t>
      </w:r>
      <w:r w:rsidRPr="00A828EF">
        <w:rPr>
          <w:rFonts w:ascii="Arial" w:eastAsia="Times New Roman" w:hAnsi="Arial" w:cs="Arial"/>
          <w:color w:val="333333"/>
        </w:rPr>
        <w:t xml:space="preserve"> as PI for K or R level funding within the next three years. Submitting an extramural grant proposal (of any level) as PI within 1 year of the end date of a funded pilot is a firm requirement.</w:t>
      </w:r>
    </w:p>
    <w:p w14:paraId="1AFCD406" w14:textId="77777777" w:rsidR="00CC3441" w:rsidRPr="00A828EF" w:rsidRDefault="00CC3441" w:rsidP="00CC3441">
      <w:pPr>
        <w:numPr>
          <w:ilvl w:val="0"/>
          <w:numId w:val="7"/>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The application must include a mentor and a mentee, as with an NIH K career development award.</w:t>
      </w:r>
    </w:p>
    <w:p w14:paraId="705EB149" w14:textId="77777777" w:rsidR="00CC3441" w:rsidRPr="00A828EF" w:rsidRDefault="00CC3441" w:rsidP="00CC3441">
      <w:pPr>
        <w:numPr>
          <w:ilvl w:val="1"/>
          <w:numId w:val="7"/>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The mentee serves as PI of the application.</w:t>
      </w:r>
    </w:p>
    <w:p w14:paraId="7BC425D1" w14:textId="77777777" w:rsidR="00CC3441" w:rsidRPr="00A828EF" w:rsidRDefault="00CC3441" w:rsidP="00CC3441">
      <w:pPr>
        <w:numPr>
          <w:ilvl w:val="1"/>
          <w:numId w:val="7"/>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The mentor fulfills the requirement for a second researcher.</w:t>
      </w:r>
    </w:p>
    <w:p w14:paraId="2EEBBD23" w14:textId="77777777" w:rsidR="00CC3441" w:rsidRPr="00A828EF" w:rsidRDefault="00CC3441" w:rsidP="00CC3441">
      <w:pPr>
        <w:numPr>
          <w:ilvl w:val="1"/>
          <w:numId w:val="7"/>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 xml:space="preserve">The mentor must include a statement in the application on the applicant’s </w:t>
      </w:r>
      <w:r>
        <w:rPr>
          <w:rFonts w:ascii="Arial" w:eastAsia="Times New Roman" w:hAnsi="Arial" w:cs="Arial"/>
          <w:color w:val="333333"/>
        </w:rPr>
        <w:t xml:space="preserve">  </w:t>
      </w:r>
      <w:r w:rsidRPr="00A828EF">
        <w:rPr>
          <w:rFonts w:ascii="Arial" w:eastAsia="Times New Roman" w:hAnsi="Arial" w:cs="Arial"/>
          <w:color w:val="333333"/>
        </w:rPr>
        <w:t>likelihood of being successful as an independent researcher. </w:t>
      </w:r>
    </w:p>
    <w:p w14:paraId="24C3A515" w14:textId="77777777" w:rsidR="00CC3441" w:rsidRPr="00A828EF" w:rsidRDefault="00CC3441" w:rsidP="00CC3441">
      <w:pPr>
        <w:numPr>
          <w:ilvl w:val="0"/>
          <w:numId w:val="7"/>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Both the scientific plan and the candidate’s past and future productivity will be factored into the funding decision.</w:t>
      </w:r>
    </w:p>
    <w:p w14:paraId="00A0E768" w14:textId="77777777" w:rsidR="00CC3441" w:rsidRPr="00171BD4" w:rsidRDefault="00CC3441" w:rsidP="00CC3441">
      <w:pPr>
        <w:numPr>
          <w:ilvl w:val="0"/>
          <w:numId w:val="7"/>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 xml:space="preserve">The applicant’s career objectives must be clearly stated on </w:t>
      </w:r>
      <w:r>
        <w:rPr>
          <w:rFonts w:ascii="Arial" w:eastAsia="Times New Roman" w:hAnsi="Arial" w:cs="Arial"/>
          <w:color w:val="333333"/>
        </w:rPr>
        <w:t>their</w:t>
      </w:r>
      <w:r w:rsidRPr="00A828EF">
        <w:rPr>
          <w:rFonts w:ascii="Arial" w:eastAsia="Times New Roman" w:hAnsi="Arial" w:cs="Arial"/>
          <w:color w:val="333333"/>
        </w:rPr>
        <w:t xml:space="preserve"> </w:t>
      </w:r>
      <w:proofErr w:type="spellStart"/>
      <w:r w:rsidRPr="00A828EF">
        <w:rPr>
          <w:rFonts w:ascii="Arial" w:eastAsia="Times New Roman" w:hAnsi="Arial" w:cs="Arial"/>
          <w:color w:val="333333"/>
        </w:rPr>
        <w:t>biosketch</w:t>
      </w:r>
      <w:proofErr w:type="spellEnd"/>
      <w:r w:rsidRPr="00A828EF">
        <w:rPr>
          <w:rFonts w:ascii="Arial" w:eastAsia="Times New Roman" w:hAnsi="Arial" w:cs="Arial"/>
          <w:color w:val="333333"/>
        </w:rPr>
        <w:t>.</w:t>
      </w:r>
    </w:p>
    <w:p w14:paraId="37DA2CEA" w14:textId="77777777" w:rsidR="00CC3441" w:rsidRPr="00A828EF" w:rsidRDefault="00CC3441" w:rsidP="00CC3441">
      <w:pPr>
        <w:spacing w:after="210" w:line="240" w:lineRule="auto"/>
        <w:rPr>
          <w:rFonts w:ascii="Arial" w:eastAsia="Times New Roman" w:hAnsi="Arial" w:cs="Arial"/>
          <w:color w:val="333333"/>
        </w:rPr>
      </w:pPr>
      <w:r w:rsidRPr="00A828EF">
        <w:rPr>
          <w:rFonts w:ascii="Arial" w:eastAsia="Times New Roman" w:hAnsi="Arial" w:cs="Arial"/>
          <w:b/>
          <w:bCs/>
          <w:color w:val="333333"/>
        </w:rPr>
        <w:lastRenderedPageBreak/>
        <w:t>Application Process</w:t>
      </w:r>
    </w:p>
    <w:p w14:paraId="47F9E653" w14:textId="46C2C3FE" w:rsidR="00CC3441" w:rsidRPr="005B40F4" w:rsidRDefault="00CC3441" w:rsidP="00CC3441">
      <w:pPr>
        <w:spacing w:after="210" w:line="240" w:lineRule="auto"/>
        <w:rPr>
          <w:rFonts w:ascii="Arial" w:eastAsia="Times New Roman" w:hAnsi="Arial" w:cs="Arial"/>
          <w:color w:val="C00000"/>
        </w:rPr>
      </w:pPr>
      <w:r w:rsidRPr="005B40F4">
        <w:rPr>
          <w:rFonts w:ascii="Arial" w:eastAsia="Times New Roman" w:hAnsi="Arial" w:cs="Arial"/>
          <w:b/>
          <w:bCs/>
          <w:color w:val="C00000"/>
        </w:rPr>
        <w:t>Letters of Intent (LOIs) are required</w:t>
      </w:r>
      <w:r>
        <w:rPr>
          <w:rFonts w:ascii="Arial" w:eastAsia="Times New Roman" w:hAnsi="Arial" w:cs="Arial"/>
          <w:b/>
          <w:bCs/>
          <w:color w:val="C00000"/>
        </w:rPr>
        <w:t xml:space="preserve"> and must be submitted by April 1</w:t>
      </w:r>
      <w:r w:rsidR="005E4781">
        <w:rPr>
          <w:rFonts w:ascii="Arial" w:eastAsia="Times New Roman" w:hAnsi="Arial" w:cs="Arial"/>
          <w:b/>
          <w:bCs/>
          <w:color w:val="C00000"/>
        </w:rPr>
        <w:t>1</w:t>
      </w:r>
      <w:r w:rsidR="0017798D" w:rsidRPr="0017798D">
        <w:rPr>
          <w:rFonts w:ascii="Arial" w:eastAsia="Times New Roman" w:hAnsi="Arial" w:cs="Arial"/>
          <w:b/>
          <w:bCs/>
          <w:color w:val="C00000"/>
          <w:vertAlign w:val="superscript"/>
        </w:rPr>
        <w:t>t</w:t>
      </w:r>
      <w:r w:rsidRPr="00B11006">
        <w:rPr>
          <w:rFonts w:ascii="Arial" w:eastAsia="Times New Roman" w:hAnsi="Arial" w:cs="Arial"/>
          <w:b/>
          <w:bCs/>
          <w:color w:val="C00000"/>
          <w:vertAlign w:val="superscript"/>
        </w:rPr>
        <w:t>h</w:t>
      </w:r>
      <w:r w:rsidRPr="005B40F4">
        <w:rPr>
          <w:rFonts w:ascii="Arial" w:eastAsia="Times New Roman" w:hAnsi="Arial" w:cs="Arial"/>
          <w:b/>
          <w:bCs/>
          <w:color w:val="C00000"/>
        </w:rPr>
        <w:t>. Upload LOIs at the link provided when the portal opens on Feb 1</w:t>
      </w:r>
      <w:r w:rsidR="0017798D">
        <w:rPr>
          <w:rFonts w:ascii="Arial" w:eastAsia="Times New Roman" w:hAnsi="Arial" w:cs="Arial"/>
          <w:b/>
          <w:bCs/>
          <w:color w:val="C00000"/>
          <w:vertAlign w:val="superscript"/>
        </w:rPr>
        <w:t>st</w:t>
      </w:r>
      <w:r w:rsidRPr="005B40F4">
        <w:rPr>
          <w:rFonts w:ascii="Arial" w:eastAsia="Times New Roman" w:hAnsi="Arial" w:cs="Arial"/>
          <w:b/>
          <w:bCs/>
          <w:color w:val="C00000"/>
        </w:rPr>
        <w:t xml:space="preserve">, </w:t>
      </w:r>
      <w:proofErr w:type="gramStart"/>
      <w:r w:rsidR="00D83F21">
        <w:rPr>
          <w:rFonts w:ascii="Arial" w:eastAsia="Times New Roman" w:hAnsi="Arial" w:cs="Arial"/>
          <w:b/>
          <w:bCs/>
          <w:color w:val="C00000"/>
        </w:rPr>
        <w:t>2024</w:t>
      </w:r>
      <w:proofErr w:type="gramEnd"/>
    </w:p>
    <w:p w14:paraId="5905D0DF" w14:textId="77777777" w:rsidR="00CC3441" w:rsidRPr="00A828EF" w:rsidRDefault="00CC3441" w:rsidP="00CC3441">
      <w:pPr>
        <w:spacing w:after="210" w:line="240" w:lineRule="auto"/>
        <w:rPr>
          <w:rFonts w:ascii="Arial" w:eastAsia="Times New Roman" w:hAnsi="Arial" w:cs="Arial"/>
          <w:color w:val="333333"/>
        </w:rPr>
      </w:pPr>
      <w:r w:rsidRPr="00A828EF">
        <w:rPr>
          <w:rFonts w:ascii="Arial" w:eastAsia="Times New Roman" w:hAnsi="Arial" w:cs="Arial"/>
          <w:color w:val="333333"/>
        </w:rPr>
        <w:t>LOIs may be a maximum of 2 pages in PDF format</w:t>
      </w:r>
      <w:r>
        <w:rPr>
          <w:rFonts w:ascii="Arial" w:eastAsia="Times New Roman" w:hAnsi="Arial" w:cs="Arial"/>
          <w:color w:val="333333"/>
        </w:rPr>
        <w:t xml:space="preserve"> (not including references)</w:t>
      </w:r>
      <w:r w:rsidRPr="00A828EF">
        <w:rPr>
          <w:rFonts w:ascii="Arial" w:eastAsia="Times New Roman" w:hAnsi="Arial" w:cs="Arial"/>
          <w:color w:val="333333"/>
        </w:rPr>
        <w:t>, and must include:</w:t>
      </w:r>
    </w:p>
    <w:p w14:paraId="08D3C9AE" w14:textId="77777777" w:rsidR="001B286D" w:rsidRPr="00A828EF" w:rsidRDefault="001B286D" w:rsidP="001B286D">
      <w:pPr>
        <w:numPr>
          <w:ilvl w:val="0"/>
          <w:numId w:val="8"/>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Project title</w:t>
      </w:r>
    </w:p>
    <w:p w14:paraId="3FECCACA" w14:textId="77777777" w:rsidR="001B286D" w:rsidRPr="00A828EF" w:rsidRDefault="001B286D" w:rsidP="001B286D">
      <w:pPr>
        <w:numPr>
          <w:ilvl w:val="0"/>
          <w:numId w:val="8"/>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PI and key personnel</w:t>
      </w:r>
    </w:p>
    <w:p w14:paraId="7A2C7228" w14:textId="77777777" w:rsidR="001B286D" w:rsidRPr="00A828EF" w:rsidRDefault="001B286D" w:rsidP="001B286D">
      <w:pPr>
        <w:numPr>
          <w:ilvl w:val="0"/>
          <w:numId w:val="8"/>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Summary of project and methods (including hypotheses)</w:t>
      </w:r>
    </w:p>
    <w:p w14:paraId="16247360" w14:textId="77777777" w:rsidR="001B286D" w:rsidRPr="00A828EF" w:rsidRDefault="001B286D" w:rsidP="001B286D">
      <w:pPr>
        <w:numPr>
          <w:ilvl w:val="0"/>
          <w:numId w:val="8"/>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Specify the type and timeline for the extramural grant submission</w:t>
      </w:r>
      <w:r>
        <w:rPr>
          <w:rFonts w:ascii="Arial" w:eastAsia="Times New Roman" w:hAnsi="Arial" w:cs="Arial"/>
          <w:color w:val="333333"/>
        </w:rPr>
        <w:t xml:space="preserve"> being planned that will be submitted as a result of the funded </w:t>
      </w:r>
      <w:proofErr w:type="gramStart"/>
      <w:r>
        <w:rPr>
          <w:rFonts w:ascii="Arial" w:eastAsia="Times New Roman" w:hAnsi="Arial" w:cs="Arial"/>
          <w:color w:val="333333"/>
        </w:rPr>
        <w:t>pilot</w:t>
      </w:r>
      <w:proofErr w:type="gramEnd"/>
    </w:p>
    <w:p w14:paraId="0F6AF3AF" w14:textId="77777777" w:rsidR="001B286D" w:rsidRPr="004E13CB" w:rsidRDefault="001B286D" w:rsidP="001B286D">
      <w:pPr>
        <w:numPr>
          <w:ilvl w:val="0"/>
          <w:numId w:val="8"/>
        </w:numPr>
        <w:spacing w:before="100" w:beforeAutospacing="1" w:after="100" w:afterAutospacing="1" w:line="240" w:lineRule="auto"/>
        <w:rPr>
          <w:rFonts w:ascii="Arial" w:eastAsia="Times New Roman" w:hAnsi="Arial" w:cs="Arial"/>
          <w:i/>
          <w:iCs/>
          <w:color w:val="333333"/>
        </w:rPr>
      </w:pPr>
      <w:r w:rsidRPr="009C4A39">
        <w:rPr>
          <w:rFonts w:ascii="Arial" w:eastAsia="Times New Roman" w:hAnsi="Arial" w:cs="Arial"/>
          <w:color w:val="333333"/>
        </w:rPr>
        <w:t>A</w:t>
      </w:r>
      <w:r w:rsidRPr="004E13CB">
        <w:rPr>
          <w:rFonts w:ascii="Arial" w:eastAsia="Times New Roman" w:hAnsi="Arial" w:cs="Arial"/>
          <w:i/>
          <w:iCs/>
          <w:color w:val="333333"/>
        </w:rPr>
        <w:t xml:space="preserve"> third page </w:t>
      </w:r>
      <w:r w:rsidRPr="009C4A39">
        <w:rPr>
          <w:rFonts w:ascii="Arial" w:eastAsia="Times New Roman" w:hAnsi="Arial" w:cs="Arial"/>
          <w:color w:val="333333"/>
        </w:rPr>
        <w:t>devoted to Specific Aims</w:t>
      </w:r>
      <w:r w:rsidRPr="004E13CB">
        <w:rPr>
          <w:rFonts w:ascii="Arial" w:eastAsia="Times New Roman" w:hAnsi="Arial" w:cs="Arial"/>
          <w:i/>
          <w:iCs/>
          <w:color w:val="333333"/>
        </w:rPr>
        <w:t> </w:t>
      </w:r>
    </w:p>
    <w:p w14:paraId="0110EB04" w14:textId="77777777" w:rsidR="00CC3441" w:rsidRPr="00A828EF" w:rsidRDefault="00CC3441" w:rsidP="00CC3441">
      <w:pPr>
        <w:numPr>
          <w:ilvl w:val="0"/>
          <w:numId w:val="8"/>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For</w:t>
      </w:r>
      <w:r>
        <w:rPr>
          <w:rFonts w:ascii="Arial" w:eastAsia="Times New Roman" w:hAnsi="Arial" w:cs="Arial"/>
          <w:color w:val="333333"/>
        </w:rPr>
        <w:t xml:space="preserve"> these</w:t>
      </w:r>
      <w:r w:rsidRPr="00A828EF">
        <w:rPr>
          <w:rFonts w:ascii="Arial" w:eastAsia="Times New Roman" w:hAnsi="Arial" w:cs="Arial"/>
          <w:color w:val="333333"/>
        </w:rPr>
        <w:t xml:space="preserve"> JFF </w:t>
      </w:r>
      <w:r>
        <w:rPr>
          <w:rFonts w:ascii="Arial" w:eastAsia="Times New Roman" w:hAnsi="Arial" w:cs="Arial"/>
          <w:color w:val="333333"/>
        </w:rPr>
        <w:t>LOI’s only</w:t>
      </w:r>
      <w:r w:rsidRPr="00A828EF">
        <w:rPr>
          <w:rFonts w:ascii="Arial" w:eastAsia="Times New Roman" w:hAnsi="Arial" w:cs="Arial"/>
          <w:color w:val="333333"/>
        </w:rPr>
        <w:t>, a brief explanation of how the project will contribute to your research career development.</w:t>
      </w:r>
    </w:p>
    <w:p w14:paraId="01149F0C" w14:textId="77777777" w:rsidR="00CC3441" w:rsidRPr="00A828EF" w:rsidRDefault="00CC3441" w:rsidP="00CC3441">
      <w:pPr>
        <w:spacing w:after="210" w:line="240" w:lineRule="auto"/>
        <w:rPr>
          <w:rFonts w:ascii="Arial" w:eastAsia="Times New Roman" w:hAnsi="Arial" w:cs="Arial"/>
          <w:color w:val="333333"/>
        </w:rPr>
      </w:pPr>
      <w:r w:rsidRPr="00A828EF">
        <w:rPr>
          <w:rFonts w:ascii="Arial" w:eastAsia="Times New Roman" w:hAnsi="Arial" w:cs="Arial"/>
          <w:i/>
          <w:iCs/>
          <w:color w:val="333333"/>
        </w:rPr>
        <w:t xml:space="preserve">The LOIs will be evaluated based on the feasibility of the proposed science leading to the development of the applicant’s research career. </w:t>
      </w:r>
    </w:p>
    <w:p w14:paraId="0F263162" w14:textId="2A18EF38" w:rsidR="00CC3441" w:rsidRPr="005B40F4" w:rsidRDefault="00CC3441" w:rsidP="00CC3441">
      <w:pPr>
        <w:spacing w:after="210" w:line="240" w:lineRule="auto"/>
        <w:rPr>
          <w:rFonts w:ascii="Arial" w:eastAsia="Times New Roman" w:hAnsi="Arial" w:cs="Arial"/>
          <w:b/>
          <w:bCs/>
          <w:color w:val="C00000"/>
        </w:rPr>
      </w:pPr>
      <w:r w:rsidRPr="005B40F4">
        <w:rPr>
          <w:rFonts w:ascii="Arial" w:eastAsia="Times New Roman" w:hAnsi="Arial" w:cs="Arial"/>
          <w:b/>
          <w:bCs/>
          <w:color w:val="C00000"/>
        </w:rPr>
        <w:t xml:space="preserve">If </w:t>
      </w:r>
      <w:r>
        <w:rPr>
          <w:rFonts w:ascii="Arial" w:eastAsia="Times New Roman" w:hAnsi="Arial" w:cs="Arial"/>
          <w:b/>
          <w:bCs/>
          <w:color w:val="C00000"/>
        </w:rPr>
        <w:t>a</w:t>
      </w:r>
      <w:r w:rsidRPr="005B40F4">
        <w:rPr>
          <w:rFonts w:ascii="Arial" w:eastAsia="Times New Roman" w:hAnsi="Arial" w:cs="Arial"/>
          <w:b/>
          <w:bCs/>
          <w:color w:val="C00000"/>
        </w:rPr>
        <w:t xml:space="preserve"> Letter of Intent is selected to move forward to the full application stage, </w:t>
      </w:r>
      <w:r>
        <w:rPr>
          <w:rFonts w:ascii="Arial" w:eastAsia="Times New Roman" w:hAnsi="Arial" w:cs="Arial"/>
          <w:b/>
          <w:bCs/>
          <w:color w:val="C00000"/>
        </w:rPr>
        <w:t>the PI</w:t>
      </w:r>
      <w:r w:rsidRPr="005B40F4">
        <w:rPr>
          <w:rFonts w:ascii="Arial" w:eastAsia="Times New Roman" w:hAnsi="Arial" w:cs="Arial"/>
          <w:b/>
          <w:bCs/>
          <w:color w:val="C00000"/>
        </w:rPr>
        <w:t xml:space="preserve"> will receive a link</w:t>
      </w:r>
      <w:r>
        <w:rPr>
          <w:rFonts w:ascii="Arial" w:eastAsia="Times New Roman" w:hAnsi="Arial" w:cs="Arial"/>
          <w:b/>
          <w:bCs/>
          <w:color w:val="C00000"/>
        </w:rPr>
        <w:t xml:space="preserve"> before May 20</w:t>
      </w:r>
      <w:r w:rsidRPr="00B45D91">
        <w:rPr>
          <w:rFonts w:ascii="Arial" w:eastAsia="Times New Roman" w:hAnsi="Arial" w:cs="Arial"/>
          <w:b/>
          <w:bCs/>
          <w:color w:val="C00000"/>
          <w:vertAlign w:val="superscript"/>
        </w:rPr>
        <w:t>th</w:t>
      </w:r>
      <w:r>
        <w:rPr>
          <w:rFonts w:ascii="Arial" w:eastAsia="Times New Roman" w:hAnsi="Arial" w:cs="Arial"/>
          <w:b/>
          <w:bCs/>
          <w:color w:val="C00000"/>
        </w:rPr>
        <w:t xml:space="preserve"> </w:t>
      </w:r>
      <w:r w:rsidRPr="005B40F4">
        <w:rPr>
          <w:rFonts w:ascii="Arial" w:eastAsia="Times New Roman" w:hAnsi="Arial" w:cs="Arial"/>
          <w:b/>
          <w:bCs/>
          <w:color w:val="C00000"/>
        </w:rPr>
        <w:t>to submit a full application</w:t>
      </w:r>
      <w:r>
        <w:rPr>
          <w:rFonts w:ascii="Arial" w:eastAsia="Times New Roman" w:hAnsi="Arial" w:cs="Arial"/>
          <w:b/>
          <w:bCs/>
          <w:color w:val="C00000"/>
        </w:rPr>
        <w:t xml:space="preserve"> which will be due on J</w:t>
      </w:r>
      <w:r w:rsidR="00B11006">
        <w:rPr>
          <w:rFonts w:ascii="Arial" w:eastAsia="Times New Roman" w:hAnsi="Arial" w:cs="Arial"/>
          <w:b/>
          <w:bCs/>
          <w:color w:val="C00000"/>
        </w:rPr>
        <w:t xml:space="preserve">une </w:t>
      </w:r>
      <w:r w:rsidR="00D83F21">
        <w:rPr>
          <w:rFonts w:ascii="Arial" w:eastAsia="Times New Roman" w:hAnsi="Arial" w:cs="Arial"/>
          <w:b/>
          <w:bCs/>
          <w:color w:val="C00000"/>
        </w:rPr>
        <w:t>24</w:t>
      </w:r>
      <w:r w:rsidR="00B11006" w:rsidRPr="00B11006">
        <w:rPr>
          <w:rFonts w:ascii="Arial" w:eastAsia="Times New Roman" w:hAnsi="Arial" w:cs="Arial"/>
          <w:b/>
          <w:bCs/>
          <w:color w:val="C00000"/>
          <w:vertAlign w:val="superscript"/>
        </w:rPr>
        <w:t>th</w:t>
      </w:r>
      <w:r w:rsidRPr="005B40F4">
        <w:rPr>
          <w:rFonts w:ascii="Arial" w:eastAsia="Times New Roman" w:hAnsi="Arial" w:cs="Arial"/>
          <w:b/>
          <w:bCs/>
          <w:color w:val="C00000"/>
        </w:rPr>
        <w:t>.</w:t>
      </w:r>
    </w:p>
    <w:p w14:paraId="4741270C" w14:textId="0213C7EA" w:rsidR="00CC3441" w:rsidRPr="00A828EF" w:rsidRDefault="000E58D7" w:rsidP="00CC3441">
      <w:pPr>
        <w:spacing w:after="210" w:line="240" w:lineRule="auto"/>
        <w:rPr>
          <w:rFonts w:ascii="Arial" w:eastAsia="Times New Roman" w:hAnsi="Arial" w:cs="Arial"/>
          <w:color w:val="333333"/>
        </w:rPr>
      </w:pPr>
      <w:r w:rsidRPr="00A828EF">
        <w:rPr>
          <w:rFonts w:ascii="Arial" w:eastAsia="Times New Roman" w:hAnsi="Arial" w:cs="Arial"/>
          <w:color w:val="333333"/>
        </w:rPr>
        <w:t xml:space="preserve">The primary component of all full applications is the research plan: a </w:t>
      </w:r>
      <w:r>
        <w:rPr>
          <w:rFonts w:ascii="Arial" w:eastAsia="Times New Roman" w:hAnsi="Arial" w:cs="Arial"/>
          <w:color w:val="333333"/>
        </w:rPr>
        <w:t>4</w:t>
      </w:r>
      <w:r w:rsidRPr="00A828EF">
        <w:rPr>
          <w:rFonts w:ascii="Arial" w:eastAsia="Times New Roman" w:hAnsi="Arial" w:cs="Arial"/>
          <w:color w:val="333333"/>
        </w:rPr>
        <w:t xml:space="preserve">-page, single-spaced, Arial 11 font, </w:t>
      </w:r>
      <w:r>
        <w:rPr>
          <w:rFonts w:ascii="Arial" w:eastAsia="Times New Roman" w:hAnsi="Arial" w:cs="Arial"/>
          <w:color w:val="333333"/>
        </w:rPr>
        <w:t>.5</w:t>
      </w:r>
      <w:r w:rsidRPr="00A828EF">
        <w:rPr>
          <w:rFonts w:ascii="Arial" w:eastAsia="Times New Roman" w:hAnsi="Arial" w:cs="Arial"/>
          <w:color w:val="333333"/>
        </w:rPr>
        <w:t xml:space="preserve">" margin scientific plan document. </w:t>
      </w:r>
      <w:r>
        <w:rPr>
          <w:rFonts w:ascii="Arial" w:eastAsia="Times New Roman" w:hAnsi="Arial" w:cs="Arial"/>
          <w:color w:val="333333"/>
        </w:rPr>
        <w:t>Note that r</w:t>
      </w:r>
      <w:r w:rsidRPr="00A828EF">
        <w:rPr>
          <w:rFonts w:ascii="Arial" w:eastAsia="Times New Roman" w:hAnsi="Arial" w:cs="Arial"/>
          <w:color w:val="333333"/>
        </w:rPr>
        <w:t>eferences should be listed but are not included in the page limit</w:t>
      </w:r>
      <w:r>
        <w:rPr>
          <w:rFonts w:ascii="Arial" w:eastAsia="Times New Roman" w:hAnsi="Arial" w:cs="Arial"/>
          <w:color w:val="333333"/>
        </w:rPr>
        <w:t xml:space="preserve"> and that the Specific Aims page is also not included in that page limit.</w:t>
      </w:r>
      <w:r w:rsidRPr="00A828EF">
        <w:rPr>
          <w:rFonts w:ascii="Arial" w:eastAsia="Times New Roman" w:hAnsi="Arial" w:cs="Arial"/>
          <w:color w:val="333333"/>
        </w:rPr>
        <w:t xml:space="preserve"> The research plan must include the following components:</w:t>
      </w:r>
    </w:p>
    <w:p w14:paraId="2983C985" w14:textId="77777777" w:rsidR="00CC3441" w:rsidRPr="00A828EF" w:rsidRDefault="00CC3441" w:rsidP="00CC3441">
      <w:pPr>
        <w:numPr>
          <w:ilvl w:val="0"/>
          <w:numId w:val="9"/>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Title</w:t>
      </w:r>
    </w:p>
    <w:p w14:paraId="3FD6C07E" w14:textId="77777777" w:rsidR="00CC3441" w:rsidRPr="00A828EF" w:rsidRDefault="00CC3441" w:rsidP="00CC3441">
      <w:pPr>
        <w:numPr>
          <w:ilvl w:val="0"/>
          <w:numId w:val="9"/>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Background and Significance to Child Health</w:t>
      </w:r>
    </w:p>
    <w:p w14:paraId="2CA37F10" w14:textId="34FB6B71" w:rsidR="00CC3441" w:rsidRPr="00A828EF" w:rsidRDefault="00CC3441" w:rsidP="00CC3441">
      <w:pPr>
        <w:numPr>
          <w:ilvl w:val="0"/>
          <w:numId w:val="9"/>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Specific Aims</w:t>
      </w:r>
      <w:r w:rsidR="00C76747">
        <w:rPr>
          <w:rFonts w:ascii="Arial" w:eastAsia="Times New Roman" w:hAnsi="Arial" w:cs="Arial"/>
          <w:color w:val="333333"/>
        </w:rPr>
        <w:t xml:space="preserve"> (separate from the 4-page document)</w:t>
      </w:r>
    </w:p>
    <w:p w14:paraId="174E41C3" w14:textId="77777777" w:rsidR="00CC3441" w:rsidRDefault="00CC3441" w:rsidP="00CC3441">
      <w:pPr>
        <w:numPr>
          <w:ilvl w:val="0"/>
          <w:numId w:val="9"/>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Experimental Design and Methods</w:t>
      </w:r>
    </w:p>
    <w:p w14:paraId="303D8B1D" w14:textId="77777777" w:rsidR="00CC3441" w:rsidRDefault="00CC3441" w:rsidP="00CC3441">
      <w:pPr>
        <w:numPr>
          <w:ilvl w:val="0"/>
          <w:numId w:val="9"/>
        </w:numPr>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rPr>
        <w:t>Expected Results</w:t>
      </w:r>
    </w:p>
    <w:p w14:paraId="440EB6FE" w14:textId="77777777" w:rsidR="00CC3441" w:rsidRPr="00A828EF" w:rsidRDefault="00CC3441" w:rsidP="00CC3441">
      <w:pPr>
        <w:numPr>
          <w:ilvl w:val="0"/>
          <w:numId w:val="9"/>
        </w:numPr>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rPr>
        <w:t>Timeline of extramural grant submission</w:t>
      </w:r>
    </w:p>
    <w:p w14:paraId="038F17DA" w14:textId="77777777" w:rsidR="00CC3441" w:rsidRPr="00A828EF" w:rsidRDefault="00CC3441" w:rsidP="00CC3441">
      <w:pPr>
        <w:spacing w:after="210" w:line="240" w:lineRule="auto"/>
        <w:rPr>
          <w:rFonts w:ascii="Arial" w:eastAsia="Times New Roman" w:hAnsi="Arial" w:cs="Arial"/>
          <w:color w:val="333333"/>
        </w:rPr>
      </w:pPr>
      <w:r w:rsidRPr="00A828EF">
        <w:rPr>
          <w:rFonts w:ascii="Arial" w:eastAsia="Times New Roman" w:hAnsi="Arial" w:cs="Arial"/>
          <w:color w:val="333333"/>
        </w:rPr>
        <w:t xml:space="preserve">JFF applicants </w:t>
      </w:r>
      <w:r>
        <w:rPr>
          <w:rFonts w:ascii="Arial" w:eastAsia="Times New Roman" w:hAnsi="Arial" w:cs="Arial"/>
          <w:color w:val="333333"/>
        </w:rPr>
        <w:t xml:space="preserve">(upon invitation) </w:t>
      </w:r>
      <w:r w:rsidRPr="00A828EF">
        <w:rPr>
          <w:rFonts w:ascii="Arial" w:eastAsia="Times New Roman" w:hAnsi="Arial" w:cs="Arial"/>
          <w:color w:val="333333"/>
        </w:rPr>
        <w:t>also must include the following components:</w:t>
      </w:r>
    </w:p>
    <w:p w14:paraId="2392B70D" w14:textId="77777777" w:rsidR="00CC3441" w:rsidRPr="00A828EF" w:rsidRDefault="00CC3441" w:rsidP="00CC3441">
      <w:pPr>
        <w:numPr>
          <w:ilvl w:val="0"/>
          <w:numId w:val="10"/>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Career Development Plan (max. 2 pages) - Please use this </w:t>
      </w:r>
      <w:hyperlink r:id="rId11" w:tgtFrame="_blank" w:history="1">
        <w:r w:rsidRPr="00A828EF">
          <w:rPr>
            <w:rFonts w:ascii="Arial" w:eastAsia="Times New Roman" w:hAnsi="Arial" w:cs="Arial"/>
            <w:color w:val="012169"/>
            <w:u w:val="single"/>
          </w:rPr>
          <w:t>Career Development Plan template</w:t>
        </w:r>
      </w:hyperlink>
      <w:r w:rsidRPr="00A828EF">
        <w:rPr>
          <w:rFonts w:ascii="Arial" w:eastAsia="Times New Roman" w:hAnsi="Arial" w:cs="Arial"/>
          <w:color w:val="333333"/>
        </w:rPr>
        <w:t>.</w:t>
      </w:r>
    </w:p>
    <w:p w14:paraId="4E8531AF" w14:textId="77777777" w:rsidR="00CC3441" w:rsidRPr="00A828EF" w:rsidRDefault="00CC3441" w:rsidP="00CC3441">
      <w:pPr>
        <w:numPr>
          <w:ilvl w:val="0"/>
          <w:numId w:val="10"/>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Letter(s) of Support from Mentor(s) (max. 2 pages each) - Describe the training and research career development</w:t>
      </w:r>
      <w:r>
        <w:rPr>
          <w:rFonts w:ascii="Arial" w:eastAsia="Times New Roman" w:hAnsi="Arial" w:cs="Arial"/>
          <w:color w:val="333333"/>
        </w:rPr>
        <w:t xml:space="preserve"> plan for your mentee (i.e., the PI for the JFF)</w:t>
      </w:r>
      <w:r w:rsidRPr="00A828EF">
        <w:rPr>
          <w:rFonts w:ascii="Arial" w:eastAsia="Times New Roman" w:hAnsi="Arial" w:cs="Arial"/>
          <w:color w:val="333333"/>
        </w:rPr>
        <w:t>. The letter(s) should specifically cover:</w:t>
      </w:r>
    </w:p>
    <w:p w14:paraId="66CFD6BF" w14:textId="77777777" w:rsidR="00CC3441" w:rsidRPr="00A828EF" w:rsidRDefault="00CC3441" w:rsidP="00CC3441">
      <w:pPr>
        <w:numPr>
          <w:ilvl w:val="1"/>
          <w:numId w:val="10"/>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 xml:space="preserve">Nature and extent of supervision and mentoring, including the specific resources the mentor will provide to enable </w:t>
      </w:r>
      <w:r>
        <w:rPr>
          <w:rFonts w:ascii="Arial" w:eastAsia="Times New Roman" w:hAnsi="Arial" w:cs="Arial"/>
          <w:color w:val="333333"/>
        </w:rPr>
        <w:t>the PI</w:t>
      </w:r>
      <w:r w:rsidRPr="00A828EF">
        <w:rPr>
          <w:rFonts w:ascii="Arial" w:eastAsia="Times New Roman" w:hAnsi="Arial" w:cs="Arial"/>
          <w:color w:val="333333"/>
        </w:rPr>
        <w:t xml:space="preserve"> to complete the </w:t>
      </w:r>
      <w:proofErr w:type="gramStart"/>
      <w:r w:rsidRPr="00A828EF">
        <w:rPr>
          <w:rFonts w:ascii="Arial" w:eastAsia="Times New Roman" w:hAnsi="Arial" w:cs="Arial"/>
          <w:color w:val="333333"/>
        </w:rPr>
        <w:t>project</w:t>
      </w:r>
      <w:proofErr w:type="gramEnd"/>
    </w:p>
    <w:p w14:paraId="4E6E44DD" w14:textId="77777777" w:rsidR="00CC3441" w:rsidRPr="00A828EF" w:rsidRDefault="00CC3441" w:rsidP="00CC3441">
      <w:pPr>
        <w:numPr>
          <w:ilvl w:val="1"/>
          <w:numId w:val="10"/>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 xml:space="preserve">Commitment to </w:t>
      </w:r>
      <w:r>
        <w:rPr>
          <w:rFonts w:ascii="Arial" w:eastAsia="Times New Roman" w:hAnsi="Arial" w:cs="Arial"/>
          <w:color w:val="333333"/>
        </w:rPr>
        <w:t>PI</w:t>
      </w:r>
      <w:r w:rsidRPr="00A828EF">
        <w:rPr>
          <w:rFonts w:ascii="Arial" w:eastAsia="Times New Roman" w:hAnsi="Arial" w:cs="Arial"/>
          <w:color w:val="333333"/>
        </w:rPr>
        <w:t xml:space="preserve"> development during the award period</w:t>
      </w:r>
    </w:p>
    <w:p w14:paraId="7754A634" w14:textId="77777777" w:rsidR="00CC3441" w:rsidRPr="00A828EF" w:rsidRDefault="00CC3441" w:rsidP="00CC3441">
      <w:pPr>
        <w:numPr>
          <w:ilvl w:val="1"/>
          <w:numId w:val="10"/>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 xml:space="preserve">The portion of time </w:t>
      </w:r>
      <w:r>
        <w:rPr>
          <w:rFonts w:ascii="Arial" w:eastAsia="Times New Roman" w:hAnsi="Arial" w:cs="Arial"/>
          <w:color w:val="333333"/>
        </w:rPr>
        <w:t>the PI</w:t>
      </w:r>
      <w:r w:rsidRPr="00A828EF">
        <w:rPr>
          <w:rFonts w:ascii="Arial" w:eastAsia="Times New Roman" w:hAnsi="Arial" w:cs="Arial"/>
          <w:color w:val="333333"/>
        </w:rPr>
        <w:t xml:space="preserve"> ha</w:t>
      </w:r>
      <w:r>
        <w:rPr>
          <w:rFonts w:ascii="Arial" w:eastAsia="Times New Roman" w:hAnsi="Arial" w:cs="Arial"/>
          <w:color w:val="333333"/>
        </w:rPr>
        <w:t>s</w:t>
      </w:r>
      <w:r w:rsidRPr="00A828EF">
        <w:rPr>
          <w:rFonts w:ascii="Arial" w:eastAsia="Times New Roman" w:hAnsi="Arial" w:cs="Arial"/>
          <w:color w:val="333333"/>
        </w:rPr>
        <w:t xml:space="preserve"> available for </w:t>
      </w:r>
      <w:proofErr w:type="gramStart"/>
      <w:r w:rsidRPr="00A828EF">
        <w:rPr>
          <w:rFonts w:ascii="Arial" w:eastAsia="Times New Roman" w:hAnsi="Arial" w:cs="Arial"/>
          <w:color w:val="333333"/>
        </w:rPr>
        <w:t>research</w:t>
      </w:r>
      <w:proofErr w:type="gramEnd"/>
    </w:p>
    <w:p w14:paraId="05790384" w14:textId="77777777" w:rsidR="00CC3441" w:rsidRPr="00A828EF" w:rsidRDefault="00CC3441" w:rsidP="00CC3441">
      <w:pPr>
        <w:numPr>
          <w:ilvl w:val="1"/>
          <w:numId w:val="10"/>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 xml:space="preserve">How this project will facilitate </w:t>
      </w:r>
      <w:r>
        <w:rPr>
          <w:rFonts w:ascii="Arial" w:eastAsia="Times New Roman" w:hAnsi="Arial" w:cs="Arial"/>
          <w:color w:val="333333"/>
        </w:rPr>
        <w:t>the PIs</w:t>
      </w:r>
      <w:r w:rsidRPr="00A828EF">
        <w:rPr>
          <w:rFonts w:ascii="Arial" w:eastAsia="Times New Roman" w:hAnsi="Arial" w:cs="Arial"/>
          <w:color w:val="333333"/>
        </w:rPr>
        <w:t xml:space="preserve"> transition from a mentored to an independent researcher</w:t>
      </w:r>
    </w:p>
    <w:p w14:paraId="0E88A4B7" w14:textId="77777777" w:rsidR="00CC3441" w:rsidRPr="00A828EF" w:rsidRDefault="00CC3441" w:rsidP="00CC3441">
      <w:pPr>
        <w:numPr>
          <w:ilvl w:val="1"/>
          <w:numId w:val="10"/>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 xml:space="preserve">All mentor letters must also include the following statements - please copy and paste these three bullets into </w:t>
      </w:r>
      <w:r>
        <w:rPr>
          <w:rFonts w:ascii="Arial" w:eastAsia="Times New Roman" w:hAnsi="Arial" w:cs="Arial"/>
          <w:color w:val="333333"/>
        </w:rPr>
        <w:t>the mentor</w:t>
      </w:r>
      <w:r w:rsidRPr="00A828EF">
        <w:rPr>
          <w:rFonts w:ascii="Arial" w:eastAsia="Times New Roman" w:hAnsi="Arial" w:cs="Arial"/>
          <w:color w:val="333333"/>
        </w:rPr>
        <w:t xml:space="preserve"> letter(s):</w:t>
      </w:r>
    </w:p>
    <w:p w14:paraId="2B23B814" w14:textId="77777777" w:rsidR="00CC3441" w:rsidRPr="00A828EF" w:rsidRDefault="00CC3441" w:rsidP="00CC3441">
      <w:pPr>
        <w:numPr>
          <w:ilvl w:val="2"/>
          <w:numId w:val="10"/>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 xml:space="preserve">I have read and approved your complete research plan, career development plan and </w:t>
      </w:r>
      <w:proofErr w:type="spellStart"/>
      <w:r w:rsidRPr="00A828EF">
        <w:rPr>
          <w:rFonts w:ascii="Arial" w:eastAsia="Times New Roman" w:hAnsi="Arial" w:cs="Arial"/>
          <w:color w:val="333333"/>
        </w:rPr>
        <w:t>biosketch</w:t>
      </w:r>
      <w:proofErr w:type="spellEnd"/>
      <w:r w:rsidRPr="00A828EF">
        <w:rPr>
          <w:rFonts w:ascii="Arial" w:eastAsia="Times New Roman" w:hAnsi="Arial" w:cs="Arial"/>
          <w:color w:val="333333"/>
        </w:rPr>
        <w:t>.</w:t>
      </w:r>
    </w:p>
    <w:p w14:paraId="1459A891" w14:textId="77777777" w:rsidR="00CC3441" w:rsidRPr="00A828EF" w:rsidRDefault="00CC3441" w:rsidP="00CC3441">
      <w:pPr>
        <w:numPr>
          <w:ilvl w:val="2"/>
          <w:numId w:val="10"/>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lastRenderedPageBreak/>
        <w:t>The project is feasible.</w:t>
      </w:r>
    </w:p>
    <w:p w14:paraId="4EA47939" w14:textId="77777777" w:rsidR="00CC3441" w:rsidRPr="00A828EF" w:rsidRDefault="00CC3441" w:rsidP="00CC3441">
      <w:pPr>
        <w:numPr>
          <w:ilvl w:val="2"/>
          <w:numId w:val="10"/>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The project does not overlap with my own funded research.</w:t>
      </w:r>
    </w:p>
    <w:p w14:paraId="16CB628A" w14:textId="77777777" w:rsidR="00CC3441" w:rsidRPr="00A828EF" w:rsidRDefault="00CC3441" w:rsidP="00CC3441">
      <w:pPr>
        <w:spacing w:after="210" w:line="240" w:lineRule="auto"/>
        <w:rPr>
          <w:rFonts w:ascii="Arial" w:eastAsia="Times New Roman" w:hAnsi="Arial" w:cs="Arial"/>
          <w:color w:val="333333"/>
        </w:rPr>
      </w:pPr>
      <w:r w:rsidRPr="00A828EF">
        <w:rPr>
          <w:rFonts w:ascii="Arial" w:eastAsia="Times New Roman" w:hAnsi="Arial" w:cs="Arial"/>
          <w:color w:val="333333"/>
        </w:rPr>
        <w:t>Additional documents required for all applications include:</w:t>
      </w:r>
    </w:p>
    <w:p w14:paraId="13901204" w14:textId="4109D958" w:rsidR="00CC3441" w:rsidRPr="00A828EF" w:rsidRDefault="00CC3441" w:rsidP="00CC3441">
      <w:pPr>
        <w:numPr>
          <w:ilvl w:val="0"/>
          <w:numId w:val="11"/>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NIH-format </w:t>
      </w:r>
      <w:proofErr w:type="spellStart"/>
      <w:r w:rsidRPr="00A828EF">
        <w:rPr>
          <w:rFonts w:ascii="Arial" w:eastAsia="Times New Roman" w:hAnsi="Arial" w:cs="Arial"/>
          <w:color w:val="333333"/>
        </w:rPr>
        <w:t>Biosketches</w:t>
      </w:r>
      <w:proofErr w:type="spellEnd"/>
      <w:r w:rsidRPr="00A828EF">
        <w:rPr>
          <w:rFonts w:ascii="Arial" w:eastAsia="Times New Roman" w:hAnsi="Arial" w:cs="Arial"/>
          <w:color w:val="333333"/>
        </w:rPr>
        <w:t xml:space="preserve"> for all key personnel, including the mentor. Instructions for the </w:t>
      </w:r>
      <w:r w:rsidR="00BC4070">
        <w:rPr>
          <w:rFonts w:ascii="Arial" w:eastAsia="Times New Roman" w:hAnsi="Arial" w:cs="Arial"/>
          <w:color w:val="333333"/>
        </w:rPr>
        <w:t>current</w:t>
      </w:r>
      <w:r w:rsidRPr="00A828EF">
        <w:rPr>
          <w:rFonts w:ascii="Arial" w:eastAsia="Times New Roman" w:hAnsi="Arial" w:cs="Arial"/>
          <w:color w:val="333333"/>
        </w:rPr>
        <w:t xml:space="preserve"> format </w:t>
      </w:r>
      <w:r>
        <w:rPr>
          <w:rFonts w:ascii="Arial" w:eastAsia="Times New Roman" w:hAnsi="Arial" w:cs="Arial"/>
          <w:color w:val="333333"/>
        </w:rPr>
        <w:t xml:space="preserve">that must be used </w:t>
      </w:r>
      <w:r w:rsidRPr="00A828EF">
        <w:rPr>
          <w:rFonts w:ascii="Arial" w:eastAsia="Times New Roman" w:hAnsi="Arial" w:cs="Arial"/>
          <w:color w:val="333333"/>
        </w:rPr>
        <w:t>are available </w:t>
      </w:r>
      <w:hyperlink r:id="rId12">
        <w:r w:rsidRPr="00A828EF">
          <w:rPr>
            <w:rFonts w:ascii="Arial" w:eastAsia="Times New Roman" w:hAnsi="Arial" w:cs="Arial"/>
            <w:color w:val="012169"/>
            <w:u w:val="single"/>
          </w:rPr>
          <w:t>here</w:t>
        </w:r>
      </w:hyperlink>
      <w:r w:rsidRPr="00A828EF">
        <w:rPr>
          <w:rFonts w:ascii="Arial" w:eastAsia="Times New Roman" w:hAnsi="Arial" w:cs="Arial"/>
          <w:color w:val="333333"/>
        </w:rPr>
        <w:t>.</w:t>
      </w:r>
    </w:p>
    <w:p w14:paraId="190FDAAE" w14:textId="20D3F429" w:rsidR="00CC3441" w:rsidRPr="00A828EF" w:rsidRDefault="00CC3441" w:rsidP="00CC3441">
      <w:pPr>
        <w:numPr>
          <w:ilvl w:val="0"/>
          <w:numId w:val="11"/>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NIH-format Other Support pages for principal investigators and mentors</w:t>
      </w:r>
      <w:r>
        <w:rPr>
          <w:rFonts w:ascii="Arial" w:eastAsia="Times New Roman" w:hAnsi="Arial" w:cs="Arial"/>
          <w:color w:val="333333"/>
        </w:rPr>
        <w:t>.</w:t>
      </w:r>
      <w:r w:rsidRPr="00A828EF">
        <w:rPr>
          <w:rFonts w:ascii="Arial" w:eastAsia="Times New Roman" w:hAnsi="Arial" w:cs="Arial"/>
          <w:color w:val="333333"/>
        </w:rPr>
        <w:t xml:space="preserve"> Instructions for the </w:t>
      </w:r>
      <w:r w:rsidR="00BC4070">
        <w:rPr>
          <w:rFonts w:ascii="Arial" w:eastAsia="Times New Roman" w:hAnsi="Arial" w:cs="Arial"/>
          <w:color w:val="333333"/>
        </w:rPr>
        <w:t>current</w:t>
      </w:r>
      <w:r w:rsidRPr="00A828EF">
        <w:rPr>
          <w:rFonts w:ascii="Arial" w:eastAsia="Times New Roman" w:hAnsi="Arial" w:cs="Arial"/>
          <w:color w:val="333333"/>
        </w:rPr>
        <w:t xml:space="preserve"> format are available </w:t>
      </w:r>
      <w:hyperlink r:id="rId13" w:history="1">
        <w:r w:rsidRPr="00A828EF">
          <w:rPr>
            <w:rStyle w:val="Hyperlink"/>
            <w:rFonts w:ascii="Arial" w:eastAsia="Times New Roman" w:hAnsi="Arial" w:cs="Arial"/>
          </w:rPr>
          <w:t>here</w:t>
        </w:r>
      </w:hyperlink>
      <w:r w:rsidRPr="00A828EF">
        <w:rPr>
          <w:rFonts w:ascii="Arial" w:eastAsia="Times New Roman" w:hAnsi="Arial" w:cs="Arial"/>
          <w:color w:val="333333"/>
        </w:rPr>
        <w:t xml:space="preserve">. </w:t>
      </w:r>
    </w:p>
    <w:p w14:paraId="1044F3AB" w14:textId="77777777" w:rsidR="00CC3441" w:rsidRPr="00A828EF" w:rsidRDefault="00CC3441" w:rsidP="00CC3441">
      <w:pPr>
        <w:numPr>
          <w:ilvl w:val="0"/>
          <w:numId w:val="11"/>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Budget, budget narrative</w:t>
      </w:r>
      <w:r>
        <w:rPr>
          <w:rFonts w:ascii="Arial" w:eastAsia="Times New Roman" w:hAnsi="Arial" w:cs="Arial"/>
          <w:color w:val="333333"/>
        </w:rPr>
        <w:t>,</w:t>
      </w:r>
      <w:r w:rsidRPr="00A828EF">
        <w:rPr>
          <w:rFonts w:ascii="Arial" w:eastAsia="Times New Roman" w:hAnsi="Arial" w:cs="Arial"/>
          <w:color w:val="333333"/>
        </w:rPr>
        <w:t xml:space="preserve"> and statements of work for consortium institutions</w:t>
      </w:r>
      <w:r>
        <w:rPr>
          <w:rFonts w:ascii="Arial" w:eastAsia="Times New Roman" w:hAnsi="Arial" w:cs="Arial"/>
          <w:color w:val="333333"/>
        </w:rPr>
        <w:t xml:space="preserve"> (Required budget template is available under the FAQ and templates tab </w:t>
      </w:r>
      <w:hyperlink r:id="rId14" w:history="1">
        <w:r w:rsidRPr="00490DB2">
          <w:rPr>
            <w:rStyle w:val="Hyperlink"/>
            <w:rFonts w:ascii="Arial" w:eastAsia="Times New Roman" w:hAnsi="Arial" w:cs="Arial"/>
          </w:rPr>
          <w:t>here</w:t>
        </w:r>
      </w:hyperlink>
      <w:r>
        <w:rPr>
          <w:rFonts w:ascii="Arial" w:eastAsia="Times New Roman" w:hAnsi="Arial" w:cs="Arial"/>
          <w:color w:val="333333"/>
        </w:rPr>
        <w:t>)</w:t>
      </w:r>
    </w:p>
    <w:p w14:paraId="4044B246" w14:textId="315A823B" w:rsidR="00CC3441" w:rsidRPr="00A828EF" w:rsidRDefault="00CC3441" w:rsidP="00CC3441">
      <w:pPr>
        <w:numPr>
          <w:ilvl w:val="0"/>
          <w:numId w:val="11"/>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Signed Financial Letters of Agreement from the department head of every department included in the pilot budget </w:t>
      </w:r>
      <w:r w:rsidRPr="00A828EF">
        <w:rPr>
          <w:rFonts w:ascii="Arial" w:eastAsia="Times New Roman" w:hAnsi="Arial" w:cs="Arial"/>
          <w:i/>
          <w:iCs/>
          <w:color w:val="333333"/>
        </w:rPr>
        <w:t>except </w:t>
      </w:r>
      <w:r w:rsidRPr="00A828EF">
        <w:rPr>
          <w:rFonts w:ascii="Arial" w:eastAsia="Times New Roman" w:hAnsi="Arial" w:cs="Arial"/>
          <w:color w:val="333333"/>
        </w:rPr>
        <w:t>the Emory Department of Pediatrics</w:t>
      </w:r>
      <w:r w:rsidR="00DC02B6">
        <w:rPr>
          <w:rFonts w:ascii="Arial" w:eastAsia="Times New Roman" w:hAnsi="Arial" w:cs="Arial"/>
          <w:color w:val="333333"/>
        </w:rPr>
        <w:t xml:space="preserve"> or </w:t>
      </w:r>
      <w:proofErr w:type="spellStart"/>
      <w:r w:rsidR="00DC02B6">
        <w:rPr>
          <w:rFonts w:ascii="Arial" w:eastAsia="Times New Roman" w:hAnsi="Arial" w:cs="Arial"/>
          <w:color w:val="333333"/>
        </w:rPr>
        <w:t>Childen’s</w:t>
      </w:r>
      <w:proofErr w:type="spellEnd"/>
      <w:r w:rsidRPr="00A828EF">
        <w:rPr>
          <w:rFonts w:ascii="Arial" w:eastAsia="Times New Roman" w:hAnsi="Arial" w:cs="Arial"/>
          <w:color w:val="333333"/>
        </w:rPr>
        <w:t xml:space="preserve"> - see template provided in the templates tab of this RFA.</w:t>
      </w:r>
    </w:p>
    <w:p w14:paraId="26780864" w14:textId="77777777" w:rsidR="00CC3441" w:rsidRPr="00A828EF" w:rsidRDefault="00CC3441" w:rsidP="00CC3441">
      <w:pPr>
        <w:numPr>
          <w:ilvl w:val="0"/>
          <w:numId w:val="11"/>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(As Applicable/Available) IRB and IACUC approval/determination letters</w:t>
      </w:r>
    </w:p>
    <w:p w14:paraId="65E69973" w14:textId="77777777" w:rsidR="00CC3441" w:rsidRPr="00A828EF" w:rsidRDefault="00CC3441" w:rsidP="00CC3441">
      <w:pPr>
        <w:numPr>
          <w:ilvl w:val="0"/>
          <w:numId w:val="11"/>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 xml:space="preserve">(Optional) Letters of Support from collaborators whose involvement is critical to the proposed </w:t>
      </w:r>
      <w:proofErr w:type="gramStart"/>
      <w:r w:rsidRPr="00A828EF">
        <w:rPr>
          <w:rFonts w:ascii="Arial" w:eastAsia="Times New Roman" w:hAnsi="Arial" w:cs="Arial"/>
          <w:color w:val="333333"/>
        </w:rPr>
        <w:t>project</w:t>
      </w:r>
      <w:proofErr w:type="gramEnd"/>
    </w:p>
    <w:p w14:paraId="5A99C8A9" w14:textId="77777777" w:rsidR="00CC3441" w:rsidRPr="00A828EF" w:rsidRDefault="00CC3441" w:rsidP="00CC3441">
      <w:pPr>
        <w:spacing w:after="210" w:line="240" w:lineRule="auto"/>
        <w:rPr>
          <w:rFonts w:ascii="Arial" w:eastAsia="Times New Roman" w:hAnsi="Arial" w:cs="Arial"/>
          <w:color w:val="333333"/>
        </w:rPr>
      </w:pPr>
      <w:r w:rsidRPr="00A828EF">
        <w:rPr>
          <w:rFonts w:ascii="Arial" w:eastAsia="Times New Roman" w:hAnsi="Arial" w:cs="Arial"/>
          <w:i/>
          <w:iCs/>
          <w:color w:val="333333"/>
        </w:rPr>
        <w:t xml:space="preserve">Proposals will be evaluated based on the feasibility of the specific aims and the proposed science leading to the development of the applicant’s research career. </w:t>
      </w:r>
    </w:p>
    <w:p w14:paraId="58B3ED36" w14:textId="77777777" w:rsidR="00CC3441" w:rsidRPr="00A828EF" w:rsidRDefault="00CC3441" w:rsidP="00CC3441">
      <w:pPr>
        <w:spacing w:after="210" w:line="240" w:lineRule="auto"/>
        <w:rPr>
          <w:rFonts w:ascii="Arial" w:eastAsia="Times New Roman" w:hAnsi="Arial" w:cs="Arial"/>
          <w:i/>
          <w:iCs/>
          <w:color w:val="333333"/>
        </w:rPr>
      </w:pPr>
    </w:p>
    <w:p w14:paraId="09A00717" w14:textId="77777777" w:rsidR="00CC3441" w:rsidRPr="0095016D" w:rsidRDefault="00CC3441" w:rsidP="00CC3441">
      <w:pPr>
        <w:pStyle w:val="Heading1"/>
        <w:rPr>
          <w:rFonts w:ascii="Arial" w:hAnsi="Arial" w:cs="Arial"/>
        </w:rPr>
      </w:pPr>
      <w:bookmarkStart w:id="2" w:name="_Toc93575965"/>
      <w:r w:rsidRPr="0095016D">
        <w:rPr>
          <w:rFonts w:ascii="Arial" w:hAnsi="Arial" w:cs="Arial"/>
        </w:rPr>
        <w:t>Type 2: Center Awards</w:t>
      </w:r>
      <w:bookmarkEnd w:id="2"/>
    </w:p>
    <w:p w14:paraId="5B3CA1FE" w14:textId="77777777" w:rsidR="00CC3441" w:rsidRPr="00A828EF" w:rsidRDefault="00CC3441" w:rsidP="00CC3441">
      <w:pPr>
        <w:spacing w:after="210" w:line="240" w:lineRule="auto"/>
        <w:rPr>
          <w:rFonts w:ascii="Arial" w:eastAsia="Times New Roman" w:hAnsi="Arial" w:cs="Arial"/>
          <w:color w:val="333333"/>
        </w:rPr>
      </w:pPr>
      <w:r w:rsidRPr="00A828EF">
        <w:rPr>
          <w:rFonts w:ascii="Arial" w:eastAsia="Times New Roman" w:hAnsi="Arial" w:cs="Arial"/>
          <w:b/>
          <w:bCs/>
          <w:color w:val="333333"/>
        </w:rPr>
        <w:t>Eligibility </w:t>
      </w:r>
    </w:p>
    <w:p w14:paraId="401F86A8" w14:textId="77777777" w:rsidR="00CC3441" w:rsidRPr="00A828EF" w:rsidRDefault="00CC3441" w:rsidP="00CC3441">
      <w:pPr>
        <w:numPr>
          <w:ilvl w:val="0"/>
          <w:numId w:val="1"/>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The principal investigator(s) must hold an appointment at their institution(s)</w:t>
      </w:r>
      <w:r>
        <w:rPr>
          <w:rFonts w:ascii="Arial" w:eastAsia="Times New Roman" w:hAnsi="Arial" w:cs="Arial"/>
          <w:color w:val="333333"/>
        </w:rPr>
        <w:t>,</w:t>
      </w:r>
      <w:r w:rsidRPr="00A828EF">
        <w:rPr>
          <w:rFonts w:ascii="Arial" w:eastAsia="Times New Roman" w:hAnsi="Arial" w:cs="Arial"/>
          <w:color w:val="333333"/>
        </w:rPr>
        <w:t xml:space="preserve"> which allows them to serve as principal investigator on extramural grant applications.</w:t>
      </w:r>
    </w:p>
    <w:p w14:paraId="147DBEC4" w14:textId="77777777" w:rsidR="00CC3441" w:rsidRPr="00A828EF" w:rsidRDefault="00CC3441" w:rsidP="00CC3441">
      <w:pPr>
        <w:numPr>
          <w:ilvl w:val="0"/>
          <w:numId w:val="1"/>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All applications must involve two or more investigators, at least one of whom:</w:t>
      </w:r>
    </w:p>
    <w:p w14:paraId="370C0F9D" w14:textId="77777777" w:rsidR="00CC3441" w:rsidRPr="00A828EF" w:rsidRDefault="00CC3441" w:rsidP="00CC3441">
      <w:pPr>
        <w:numPr>
          <w:ilvl w:val="1"/>
          <w:numId w:val="1"/>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Has a primary faculty appointment in the Emory Department of Pediatrics (DOP) OR</w:t>
      </w:r>
    </w:p>
    <w:p w14:paraId="64BFCC87" w14:textId="77777777" w:rsidR="00CC3441" w:rsidRPr="00A828EF" w:rsidRDefault="00CC3441" w:rsidP="00CC3441">
      <w:pPr>
        <w:numPr>
          <w:ilvl w:val="1"/>
          <w:numId w:val="1"/>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Is on the professional staff at Children's Healthcare of Atlanta (Children's). This includes those Emory faculty who are outside of the Emory DOP or employed by the Pediatric Institute and who are on Children's professional staff as well as all non-faculty clinicians on Children's professional staff.</w:t>
      </w:r>
    </w:p>
    <w:p w14:paraId="2D1656B9" w14:textId="77777777" w:rsidR="00CC3441" w:rsidRPr="00A828EF" w:rsidRDefault="00CC3441" w:rsidP="00CC3441">
      <w:pPr>
        <w:numPr>
          <w:ilvl w:val="0"/>
          <w:numId w:val="1"/>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Faculty from GRA-affiliated institutions are permitted to apply, provided the applications include an investigator from Emory DOP or Children’s H</w:t>
      </w:r>
      <w:r>
        <w:rPr>
          <w:rFonts w:ascii="Arial" w:eastAsia="Times New Roman" w:hAnsi="Arial" w:cs="Arial"/>
          <w:color w:val="333333"/>
        </w:rPr>
        <w:t>ealthcare</w:t>
      </w:r>
      <w:r w:rsidRPr="00A828EF">
        <w:rPr>
          <w:rFonts w:ascii="Arial" w:eastAsia="Times New Roman" w:hAnsi="Arial" w:cs="Arial"/>
          <w:color w:val="333333"/>
        </w:rPr>
        <w:t xml:space="preserve"> of Atlanta. </w:t>
      </w:r>
    </w:p>
    <w:p w14:paraId="4D09BE77" w14:textId="77777777" w:rsidR="00CC3441" w:rsidRDefault="00CC3441" w:rsidP="00CC3441">
      <w:pPr>
        <w:spacing w:after="210" w:line="240" w:lineRule="auto"/>
        <w:rPr>
          <w:rFonts w:ascii="Arial" w:eastAsia="Times New Roman" w:hAnsi="Arial" w:cs="Arial"/>
          <w:b/>
          <w:color w:val="333333"/>
        </w:rPr>
      </w:pPr>
      <w:r w:rsidRPr="00A828EF">
        <w:rPr>
          <w:rFonts w:ascii="Arial" w:eastAsia="Times New Roman" w:hAnsi="Arial" w:cs="Arial"/>
          <w:b/>
          <w:bCs/>
          <w:color w:val="333333"/>
        </w:rPr>
        <w:t>Application Process</w:t>
      </w:r>
    </w:p>
    <w:p w14:paraId="09DCAB1C" w14:textId="26F8865B" w:rsidR="00CC3441" w:rsidRPr="009531EE" w:rsidRDefault="00CC3441" w:rsidP="00CC3441">
      <w:pPr>
        <w:spacing w:after="210" w:line="240" w:lineRule="auto"/>
        <w:rPr>
          <w:rFonts w:ascii="Arial" w:eastAsia="Times New Roman" w:hAnsi="Arial" w:cs="Arial"/>
          <w:color w:val="C00000"/>
        </w:rPr>
      </w:pPr>
      <w:r w:rsidRPr="005B40F4">
        <w:rPr>
          <w:rFonts w:ascii="Arial" w:eastAsia="Times New Roman" w:hAnsi="Arial" w:cs="Arial"/>
          <w:b/>
          <w:bCs/>
          <w:color w:val="C00000"/>
        </w:rPr>
        <w:t>Letters of Intent (LOIs) are required</w:t>
      </w:r>
      <w:r>
        <w:rPr>
          <w:rFonts w:ascii="Arial" w:eastAsia="Times New Roman" w:hAnsi="Arial" w:cs="Arial"/>
          <w:b/>
          <w:bCs/>
          <w:color w:val="C00000"/>
        </w:rPr>
        <w:t xml:space="preserve"> and must be submitted by April 1</w:t>
      </w:r>
      <w:r w:rsidR="001C641F">
        <w:rPr>
          <w:rFonts w:ascii="Arial" w:eastAsia="Times New Roman" w:hAnsi="Arial" w:cs="Arial"/>
          <w:b/>
          <w:bCs/>
          <w:color w:val="C00000"/>
        </w:rPr>
        <w:t>1</w:t>
      </w:r>
      <w:r w:rsidRPr="009531EE">
        <w:rPr>
          <w:rFonts w:ascii="Arial" w:eastAsia="Times New Roman" w:hAnsi="Arial" w:cs="Arial"/>
          <w:b/>
          <w:bCs/>
          <w:color w:val="C00000"/>
          <w:vertAlign w:val="superscript"/>
        </w:rPr>
        <w:t>th</w:t>
      </w:r>
      <w:r w:rsidRPr="005B40F4">
        <w:rPr>
          <w:rFonts w:ascii="Arial" w:eastAsia="Times New Roman" w:hAnsi="Arial" w:cs="Arial"/>
          <w:b/>
          <w:bCs/>
          <w:color w:val="C00000"/>
        </w:rPr>
        <w:t xml:space="preserve">. Upload LOIs at the link provided when the portal opens </w:t>
      </w:r>
      <w:r>
        <w:rPr>
          <w:rFonts w:ascii="Arial" w:eastAsia="Times New Roman" w:hAnsi="Arial" w:cs="Arial"/>
          <w:b/>
          <w:bCs/>
          <w:color w:val="C00000"/>
        </w:rPr>
        <w:t>(by</w:t>
      </w:r>
      <w:r w:rsidRPr="005B40F4">
        <w:rPr>
          <w:rFonts w:ascii="Arial" w:eastAsia="Times New Roman" w:hAnsi="Arial" w:cs="Arial"/>
          <w:b/>
          <w:bCs/>
          <w:color w:val="C00000"/>
        </w:rPr>
        <w:t xml:space="preserve"> Feb </w:t>
      </w:r>
      <w:r w:rsidRPr="00585D77">
        <w:rPr>
          <w:rFonts w:ascii="Arial" w:eastAsia="Times New Roman" w:hAnsi="Arial" w:cs="Arial"/>
          <w:b/>
          <w:bCs/>
          <w:color w:val="C00000"/>
        </w:rPr>
        <w:t>1</w:t>
      </w:r>
      <w:r w:rsidRPr="00EB5886">
        <w:rPr>
          <w:rFonts w:ascii="Arial" w:eastAsia="Times New Roman" w:hAnsi="Arial" w:cs="Arial"/>
          <w:b/>
          <w:color w:val="C00000"/>
          <w:vertAlign w:val="superscript"/>
        </w:rPr>
        <w:t>st</w:t>
      </w:r>
      <w:r w:rsidRPr="00107564">
        <w:rPr>
          <w:rFonts w:ascii="Arial" w:eastAsia="Times New Roman" w:hAnsi="Arial" w:cs="Arial"/>
          <w:b/>
          <w:color w:val="C00000"/>
        </w:rPr>
        <w:t xml:space="preserve">, </w:t>
      </w:r>
      <w:r w:rsidR="00D83F21">
        <w:rPr>
          <w:rFonts w:ascii="Arial" w:eastAsia="Times New Roman" w:hAnsi="Arial" w:cs="Arial"/>
          <w:b/>
          <w:color w:val="C00000"/>
        </w:rPr>
        <w:t>2024</w:t>
      </w:r>
      <w:r>
        <w:rPr>
          <w:rFonts w:ascii="Arial" w:eastAsia="Times New Roman" w:hAnsi="Arial" w:cs="Arial"/>
          <w:b/>
          <w:color w:val="C00000"/>
        </w:rPr>
        <w:t>)</w:t>
      </w:r>
    </w:p>
    <w:p w14:paraId="719CF669" w14:textId="386379C8" w:rsidR="00CC3441" w:rsidRPr="00A828EF" w:rsidRDefault="00CC3441" w:rsidP="00CC3441">
      <w:pPr>
        <w:spacing w:after="210" w:line="240" w:lineRule="auto"/>
        <w:rPr>
          <w:rFonts w:ascii="Arial" w:eastAsia="Times New Roman" w:hAnsi="Arial" w:cs="Arial"/>
          <w:color w:val="333333"/>
        </w:rPr>
      </w:pPr>
      <w:r w:rsidRPr="00A828EF">
        <w:rPr>
          <w:rFonts w:ascii="Arial" w:eastAsia="Times New Roman" w:hAnsi="Arial" w:cs="Arial"/>
          <w:color w:val="333333"/>
        </w:rPr>
        <w:t>The first stage of the process is a Letter of Intent (LOI) addressed to and evaluated by a team for the applicable center. Applicants should consider consulting with the applicable center director prior to submission to craft the most competitive application possible</w:t>
      </w:r>
      <w:r>
        <w:rPr>
          <w:rFonts w:ascii="Arial" w:eastAsia="Times New Roman" w:hAnsi="Arial" w:cs="Arial"/>
          <w:color w:val="333333"/>
        </w:rPr>
        <w:t xml:space="preserve">. </w:t>
      </w:r>
      <w:r w:rsidRPr="00A828EF">
        <w:rPr>
          <w:rFonts w:ascii="Arial" w:eastAsia="Times New Roman" w:hAnsi="Arial" w:cs="Arial"/>
          <w:color w:val="333333"/>
        </w:rPr>
        <w:t>LOIs may be a maximum of 2 pages</w:t>
      </w:r>
      <w:r>
        <w:rPr>
          <w:rFonts w:ascii="Arial" w:eastAsia="Times New Roman" w:hAnsi="Arial" w:cs="Arial"/>
          <w:color w:val="333333"/>
        </w:rPr>
        <w:t xml:space="preserve"> (not including references)</w:t>
      </w:r>
      <w:r w:rsidRPr="00A828EF">
        <w:rPr>
          <w:rFonts w:ascii="Arial" w:eastAsia="Times New Roman" w:hAnsi="Arial" w:cs="Arial"/>
          <w:color w:val="333333"/>
        </w:rPr>
        <w:t xml:space="preserve"> </w:t>
      </w:r>
      <w:r w:rsidRPr="004E13CB">
        <w:rPr>
          <w:rFonts w:ascii="Arial" w:eastAsia="Times New Roman" w:hAnsi="Arial" w:cs="Arial"/>
          <w:b/>
          <w:bCs/>
          <w:color w:val="333333"/>
        </w:rPr>
        <w:t>plus</w:t>
      </w:r>
      <w:r>
        <w:rPr>
          <w:rFonts w:ascii="Arial" w:eastAsia="Times New Roman" w:hAnsi="Arial" w:cs="Arial"/>
          <w:color w:val="333333"/>
        </w:rPr>
        <w:t xml:space="preserve"> a one-page </w:t>
      </w:r>
      <w:r w:rsidRPr="00A828EF">
        <w:rPr>
          <w:rFonts w:ascii="Arial" w:eastAsia="Times New Roman" w:hAnsi="Arial" w:cs="Arial"/>
          <w:color w:val="333333"/>
        </w:rPr>
        <w:t xml:space="preserve">specific aims page in PDF format, should be addressed to the director(s) of the center to which </w:t>
      </w:r>
      <w:r>
        <w:rPr>
          <w:rFonts w:ascii="Arial" w:eastAsia="Times New Roman" w:hAnsi="Arial" w:cs="Arial"/>
          <w:color w:val="333333"/>
        </w:rPr>
        <w:t>the PI</w:t>
      </w:r>
      <w:r w:rsidRPr="00A828EF">
        <w:rPr>
          <w:rFonts w:ascii="Arial" w:eastAsia="Times New Roman" w:hAnsi="Arial" w:cs="Arial"/>
          <w:color w:val="333333"/>
        </w:rPr>
        <w:t xml:space="preserve"> </w:t>
      </w:r>
      <w:r>
        <w:rPr>
          <w:rFonts w:ascii="Arial" w:eastAsia="Times New Roman" w:hAnsi="Arial" w:cs="Arial"/>
          <w:color w:val="333333"/>
        </w:rPr>
        <w:t>is</w:t>
      </w:r>
      <w:r w:rsidRPr="00A828EF">
        <w:rPr>
          <w:rFonts w:ascii="Arial" w:eastAsia="Times New Roman" w:hAnsi="Arial" w:cs="Arial"/>
          <w:color w:val="333333"/>
        </w:rPr>
        <w:t xml:space="preserve"> applying, and must include the following components:</w:t>
      </w:r>
    </w:p>
    <w:p w14:paraId="2DA5FE8D" w14:textId="77777777" w:rsidR="00CC3441" w:rsidRPr="00A828EF" w:rsidRDefault="00CC3441" w:rsidP="00CC3441">
      <w:pPr>
        <w:numPr>
          <w:ilvl w:val="0"/>
          <w:numId w:val="2"/>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lastRenderedPageBreak/>
        <w:t>Project title</w:t>
      </w:r>
    </w:p>
    <w:p w14:paraId="542329FC" w14:textId="77777777" w:rsidR="00CC3441" w:rsidRPr="00A828EF" w:rsidRDefault="00CC3441" w:rsidP="00CC3441">
      <w:pPr>
        <w:numPr>
          <w:ilvl w:val="0"/>
          <w:numId w:val="2"/>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PI and key personnel</w:t>
      </w:r>
    </w:p>
    <w:p w14:paraId="640E7C51" w14:textId="77777777" w:rsidR="00CC3441" w:rsidRPr="00A828EF" w:rsidRDefault="00CC3441" w:rsidP="00CC3441">
      <w:pPr>
        <w:numPr>
          <w:ilvl w:val="0"/>
          <w:numId w:val="2"/>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Summary of project and methods (including hypotheses)</w:t>
      </w:r>
    </w:p>
    <w:p w14:paraId="1AC40C1D" w14:textId="77777777" w:rsidR="00CC3441" w:rsidRPr="00A828EF" w:rsidRDefault="00CC3441" w:rsidP="00CC3441">
      <w:pPr>
        <w:numPr>
          <w:ilvl w:val="0"/>
          <w:numId w:val="2"/>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Specify the type and timeline for the extramural grant submission</w:t>
      </w:r>
      <w:r>
        <w:rPr>
          <w:rFonts w:ascii="Arial" w:eastAsia="Times New Roman" w:hAnsi="Arial" w:cs="Arial"/>
          <w:color w:val="333333"/>
        </w:rPr>
        <w:t xml:space="preserve"> being planned that will be submitted as a result of the funded </w:t>
      </w:r>
      <w:proofErr w:type="gramStart"/>
      <w:r>
        <w:rPr>
          <w:rFonts w:ascii="Arial" w:eastAsia="Times New Roman" w:hAnsi="Arial" w:cs="Arial"/>
          <w:color w:val="333333"/>
        </w:rPr>
        <w:t>pilot</w:t>
      </w:r>
      <w:proofErr w:type="gramEnd"/>
    </w:p>
    <w:p w14:paraId="6E118275" w14:textId="77777777" w:rsidR="00CC3441" w:rsidRPr="004E13CB" w:rsidRDefault="00CC3441" w:rsidP="00CC3441">
      <w:pPr>
        <w:numPr>
          <w:ilvl w:val="0"/>
          <w:numId w:val="2"/>
        </w:numPr>
        <w:spacing w:before="100" w:beforeAutospacing="1" w:after="100" w:afterAutospacing="1" w:line="240" w:lineRule="auto"/>
        <w:rPr>
          <w:rFonts w:ascii="Arial" w:eastAsia="Times New Roman" w:hAnsi="Arial" w:cs="Arial"/>
          <w:i/>
          <w:iCs/>
          <w:color w:val="333333"/>
        </w:rPr>
      </w:pPr>
      <w:r w:rsidRPr="009C4A39">
        <w:rPr>
          <w:rFonts w:ascii="Arial" w:eastAsia="Times New Roman" w:hAnsi="Arial" w:cs="Arial"/>
          <w:color w:val="333333"/>
        </w:rPr>
        <w:t>A</w:t>
      </w:r>
      <w:r w:rsidRPr="004E13CB">
        <w:rPr>
          <w:rFonts w:ascii="Arial" w:eastAsia="Times New Roman" w:hAnsi="Arial" w:cs="Arial"/>
          <w:i/>
          <w:iCs/>
          <w:color w:val="333333"/>
        </w:rPr>
        <w:t xml:space="preserve"> third page </w:t>
      </w:r>
      <w:r w:rsidRPr="009C4A39">
        <w:rPr>
          <w:rFonts w:ascii="Arial" w:eastAsia="Times New Roman" w:hAnsi="Arial" w:cs="Arial"/>
          <w:color w:val="333333"/>
        </w:rPr>
        <w:t>devoted to Specific Aims</w:t>
      </w:r>
      <w:r w:rsidRPr="004E13CB">
        <w:rPr>
          <w:rFonts w:ascii="Arial" w:eastAsia="Times New Roman" w:hAnsi="Arial" w:cs="Arial"/>
          <w:i/>
          <w:iCs/>
          <w:color w:val="333333"/>
        </w:rPr>
        <w:t> </w:t>
      </w:r>
    </w:p>
    <w:p w14:paraId="30C6BF1C" w14:textId="77777777" w:rsidR="00CC3441" w:rsidRPr="00A828EF" w:rsidRDefault="00CC3441" w:rsidP="00CC3441">
      <w:pPr>
        <w:spacing w:after="210" w:line="240" w:lineRule="auto"/>
        <w:rPr>
          <w:rFonts w:ascii="Arial" w:eastAsia="Times New Roman" w:hAnsi="Arial" w:cs="Arial"/>
          <w:i/>
          <w:iCs/>
          <w:color w:val="333333"/>
        </w:rPr>
      </w:pPr>
      <w:r w:rsidRPr="00A828EF">
        <w:rPr>
          <w:rFonts w:ascii="Arial" w:eastAsia="Times New Roman" w:hAnsi="Arial" w:cs="Arial"/>
          <w:i/>
          <w:iCs/>
          <w:color w:val="333333"/>
        </w:rPr>
        <w:t>The LOIs will be reviewed based on the following criteria:</w:t>
      </w:r>
    </w:p>
    <w:p w14:paraId="539E71B5" w14:textId="77777777" w:rsidR="00CC3441" w:rsidRPr="00A828EF" w:rsidRDefault="00CC3441" w:rsidP="00CC3441">
      <w:pPr>
        <w:pStyle w:val="ListParagraph"/>
        <w:numPr>
          <w:ilvl w:val="0"/>
          <w:numId w:val="5"/>
        </w:numPr>
        <w:spacing w:after="210" w:line="240" w:lineRule="auto"/>
        <w:rPr>
          <w:rFonts w:ascii="Arial" w:eastAsia="Times New Roman" w:hAnsi="Arial" w:cs="Arial"/>
          <w:color w:val="333333"/>
        </w:rPr>
      </w:pPr>
      <w:r w:rsidRPr="00A828EF">
        <w:rPr>
          <w:rFonts w:ascii="Arial" w:eastAsia="Times New Roman" w:hAnsi="Arial" w:cs="Arial"/>
          <w:color w:val="333333"/>
        </w:rPr>
        <w:t>Strength of the overall research plan and rigor of methodology</w:t>
      </w:r>
    </w:p>
    <w:p w14:paraId="007D131C" w14:textId="77777777" w:rsidR="00CC3441" w:rsidRPr="00A828EF" w:rsidRDefault="00CC3441" w:rsidP="00CC3441">
      <w:pPr>
        <w:pStyle w:val="ListParagraph"/>
        <w:numPr>
          <w:ilvl w:val="0"/>
          <w:numId w:val="5"/>
        </w:numPr>
        <w:spacing w:after="210" w:line="240" w:lineRule="auto"/>
        <w:rPr>
          <w:rFonts w:ascii="Arial" w:eastAsiaTheme="minorEastAsia" w:hAnsi="Arial" w:cs="Arial"/>
          <w:color w:val="333333"/>
        </w:rPr>
      </w:pPr>
      <w:r w:rsidRPr="00A828EF">
        <w:rPr>
          <w:rFonts w:ascii="Arial" w:eastAsia="Times New Roman" w:hAnsi="Arial" w:cs="Arial"/>
          <w:color w:val="333333"/>
        </w:rPr>
        <w:t>Relevance to Child Health</w:t>
      </w:r>
    </w:p>
    <w:p w14:paraId="5952D14B" w14:textId="4A03D5AD" w:rsidR="00CC3441" w:rsidRPr="00715858" w:rsidRDefault="00CC3441" w:rsidP="00CC3441">
      <w:pPr>
        <w:pStyle w:val="ListParagraph"/>
        <w:numPr>
          <w:ilvl w:val="0"/>
          <w:numId w:val="5"/>
        </w:numPr>
        <w:spacing w:after="210"/>
        <w:rPr>
          <w:rStyle w:val="CommentReference"/>
          <w:rFonts w:ascii="Arial" w:hAnsi="Arial" w:cs="Arial"/>
          <w:color w:val="333333"/>
        </w:rPr>
      </w:pPr>
      <w:r w:rsidRPr="00A828EF">
        <w:rPr>
          <w:rFonts w:ascii="Arial" w:eastAsia="Times New Roman" w:hAnsi="Arial" w:cs="Arial"/>
          <w:color w:val="333333"/>
        </w:rPr>
        <w:t>Relevance to Center goals</w:t>
      </w:r>
      <w:r>
        <w:rPr>
          <w:rFonts w:ascii="Arial" w:eastAsia="Times New Roman" w:hAnsi="Arial" w:cs="Arial"/>
          <w:color w:val="333333"/>
        </w:rPr>
        <w:t xml:space="preserve"> </w:t>
      </w:r>
    </w:p>
    <w:p w14:paraId="593405F5" w14:textId="77777777" w:rsidR="00CC3441" w:rsidRPr="00A828EF" w:rsidRDefault="00CC3441" w:rsidP="00CC3441">
      <w:pPr>
        <w:pStyle w:val="ListParagraph"/>
        <w:numPr>
          <w:ilvl w:val="0"/>
          <w:numId w:val="5"/>
        </w:numPr>
        <w:spacing w:after="210"/>
        <w:rPr>
          <w:rFonts w:ascii="Arial" w:hAnsi="Arial" w:cs="Arial"/>
          <w:color w:val="333333"/>
        </w:rPr>
      </w:pPr>
      <w:r>
        <w:rPr>
          <w:rFonts w:ascii="Arial" w:eastAsia="Times New Roman" w:hAnsi="Arial" w:cs="Arial"/>
          <w:color w:val="333333"/>
        </w:rPr>
        <w:t>Addressing one or more of our s</w:t>
      </w:r>
      <w:r w:rsidRPr="00A828EF">
        <w:rPr>
          <w:rFonts w:ascii="Arial" w:eastAsia="Times New Roman" w:hAnsi="Arial" w:cs="Arial"/>
          <w:color w:val="333333"/>
        </w:rPr>
        <w:t>trategic areas of need</w:t>
      </w:r>
      <w:r>
        <w:rPr>
          <w:rFonts w:ascii="Arial" w:eastAsia="Times New Roman" w:hAnsi="Arial" w:cs="Arial"/>
          <w:color w:val="333333"/>
        </w:rPr>
        <w:t xml:space="preserve">: </w:t>
      </w:r>
      <w:r w:rsidRPr="00A828EF">
        <w:rPr>
          <w:rFonts w:ascii="Arial" w:eastAsia="Times New Roman" w:hAnsi="Arial" w:cs="Arial"/>
          <w:color w:val="333333"/>
        </w:rPr>
        <w:t>Big Data</w:t>
      </w:r>
      <w:r>
        <w:rPr>
          <w:rFonts w:ascii="Arial" w:eastAsia="Times New Roman" w:hAnsi="Arial" w:cs="Arial"/>
          <w:color w:val="333333"/>
        </w:rPr>
        <w:t>,</w:t>
      </w:r>
      <w:r w:rsidRPr="00A828EF">
        <w:rPr>
          <w:rFonts w:ascii="Arial" w:eastAsia="Times New Roman" w:hAnsi="Arial" w:cs="Arial"/>
          <w:color w:val="333333"/>
        </w:rPr>
        <w:t xml:space="preserve"> Cellular Therapies</w:t>
      </w:r>
      <w:r>
        <w:rPr>
          <w:rFonts w:ascii="Arial" w:eastAsia="Times New Roman" w:hAnsi="Arial" w:cs="Arial"/>
          <w:color w:val="333333"/>
        </w:rPr>
        <w:t>,</w:t>
      </w:r>
      <w:r w:rsidRPr="00A828EF">
        <w:rPr>
          <w:rFonts w:ascii="Arial" w:eastAsia="Times New Roman" w:hAnsi="Arial" w:cs="Arial"/>
          <w:color w:val="333333"/>
        </w:rPr>
        <w:t xml:space="preserve"> Health Services Research</w:t>
      </w:r>
      <w:r>
        <w:rPr>
          <w:rFonts w:ascii="Arial" w:eastAsia="Times New Roman" w:hAnsi="Arial" w:cs="Arial"/>
          <w:color w:val="333333"/>
        </w:rPr>
        <w:t>,</w:t>
      </w:r>
      <w:r w:rsidRPr="00A828EF">
        <w:rPr>
          <w:rFonts w:ascii="Arial" w:eastAsia="Times New Roman" w:hAnsi="Arial" w:cs="Arial"/>
          <w:color w:val="333333"/>
        </w:rPr>
        <w:t xml:space="preserve"> Therapeutic Innovation</w:t>
      </w:r>
      <w:r>
        <w:rPr>
          <w:rFonts w:ascii="Arial" w:eastAsia="Times New Roman" w:hAnsi="Arial" w:cs="Arial"/>
          <w:color w:val="333333"/>
        </w:rPr>
        <w:t>, and</w:t>
      </w:r>
      <w:r w:rsidRPr="00A828EF">
        <w:rPr>
          <w:rFonts w:ascii="Arial" w:eastAsia="Times New Roman" w:hAnsi="Arial" w:cs="Arial"/>
          <w:color w:val="333333"/>
        </w:rPr>
        <w:t xml:space="preserve"> Pediatric Technologies</w:t>
      </w:r>
      <w:r>
        <w:rPr>
          <w:rFonts w:ascii="Arial" w:eastAsia="Times New Roman" w:hAnsi="Arial" w:cs="Arial"/>
          <w:color w:val="333333"/>
        </w:rPr>
        <w:t xml:space="preserve">. </w:t>
      </w:r>
      <w:bookmarkStart w:id="3" w:name="_Hlk93476117"/>
      <w:r w:rsidRPr="00850A07">
        <w:rPr>
          <w:rFonts w:ascii="Arial" w:eastAsia="Times New Roman" w:hAnsi="Arial" w:cs="Arial"/>
          <w:i/>
          <w:iCs/>
          <w:color w:val="333333"/>
        </w:rPr>
        <w:t>*Note that, while not required, applications that address strategic areas of need will be prioritized</w:t>
      </w:r>
    </w:p>
    <w:bookmarkEnd w:id="3"/>
    <w:p w14:paraId="3BD579E5" w14:textId="77777777" w:rsidR="00CC3441" w:rsidRPr="00A828EF" w:rsidRDefault="00CC3441" w:rsidP="00CC3441">
      <w:pPr>
        <w:pStyle w:val="ListParagraph"/>
        <w:numPr>
          <w:ilvl w:val="0"/>
          <w:numId w:val="5"/>
        </w:numPr>
        <w:spacing w:after="210" w:line="240" w:lineRule="auto"/>
        <w:rPr>
          <w:rFonts w:ascii="Arial" w:eastAsia="Times New Roman" w:hAnsi="Arial" w:cs="Arial"/>
          <w:color w:val="333333"/>
        </w:rPr>
      </w:pPr>
      <w:r w:rsidRPr="00A828EF">
        <w:rPr>
          <w:rFonts w:ascii="Arial" w:eastAsia="Times New Roman" w:hAnsi="Arial" w:cs="Arial"/>
          <w:color w:val="333333"/>
        </w:rPr>
        <w:t>Rigor of Specific Aims</w:t>
      </w:r>
    </w:p>
    <w:p w14:paraId="07B223A1" w14:textId="77777777" w:rsidR="00CC3441" w:rsidRPr="00A828EF" w:rsidRDefault="00CC3441" w:rsidP="00CC3441">
      <w:pPr>
        <w:pStyle w:val="ListParagraph"/>
        <w:numPr>
          <w:ilvl w:val="0"/>
          <w:numId w:val="5"/>
        </w:numPr>
        <w:spacing w:after="210" w:line="240" w:lineRule="auto"/>
        <w:rPr>
          <w:rFonts w:ascii="Arial" w:eastAsia="Times New Roman" w:hAnsi="Arial" w:cs="Arial"/>
          <w:color w:val="333333"/>
        </w:rPr>
      </w:pPr>
      <w:r w:rsidRPr="00A828EF">
        <w:rPr>
          <w:rFonts w:ascii="Arial" w:eastAsia="Times New Roman" w:hAnsi="Arial" w:cs="Arial"/>
          <w:color w:val="333333"/>
        </w:rPr>
        <w:t>Likelihood of resulting in a strong extramural grant application</w:t>
      </w:r>
    </w:p>
    <w:p w14:paraId="580D9E5F" w14:textId="77777777" w:rsidR="00CC3441" w:rsidRPr="00A828EF" w:rsidRDefault="00CC3441" w:rsidP="00CC3441">
      <w:pPr>
        <w:pStyle w:val="ListParagraph"/>
        <w:numPr>
          <w:ilvl w:val="0"/>
          <w:numId w:val="5"/>
        </w:numPr>
        <w:spacing w:after="210" w:line="240" w:lineRule="auto"/>
        <w:rPr>
          <w:rFonts w:ascii="Arial" w:eastAsia="Times New Roman" w:hAnsi="Arial" w:cs="Arial"/>
          <w:color w:val="333333"/>
        </w:rPr>
      </w:pPr>
      <w:r w:rsidRPr="00A828EF">
        <w:rPr>
          <w:rFonts w:ascii="Arial" w:eastAsia="Times New Roman" w:hAnsi="Arial" w:cs="Arial"/>
          <w:color w:val="333333"/>
        </w:rPr>
        <w:t>Feasibility</w:t>
      </w:r>
    </w:p>
    <w:p w14:paraId="1D8175E9" w14:textId="3B146C4F" w:rsidR="00CC3441" w:rsidRPr="005B40F4" w:rsidRDefault="00CC3441" w:rsidP="00CC3441">
      <w:pPr>
        <w:spacing w:after="210" w:line="240" w:lineRule="auto"/>
        <w:rPr>
          <w:rFonts w:ascii="Arial" w:eastAsia="Times New Roman" w:hAnsi="Arial" w:cs="Arial"/>
          <w:b/>
          <w:bCs/>
          <w:color w:val="C00000"/>
        </w:rPr>
      </w:pPr>
      <w:r w:rsidRPr="005B40F4">
        <w:rPr>
          <w:rFonts w:ascii="Arial" w:eastAsia="Times New Roman" w:hAnsi="Arial" w:cs="Arial"/>
          <w:b/>
          <w:bCs/>
          <w:color w:val="C00000"/>
        </w:rPr>
        <w:t xml:space="preserve">Only a select number of LOIs will be moved forward to the full application stage. If </w:t>
      </w:r>
      <w:r>
        <w:rPr>
          <w:rFonts w:ascii="Arial" w:eastAsia="Times New Roman" w:hAnsi="Arial" w:cs="Arial"/>
          <w:b/>
          <w:bCs/>
          <w:color w:val="C00000"/>
        </w:rPr>
        <w:t>a</w:t>
      </w:r>
      <w:r w:rsidRPr="005B40F4">
        <w:rPr>
          <w:rFonts w:ascii="Arial" w:eastAsia="Times New Roman" w:hAnsi="Arial" w:cs="Arial"/>
          <w:b/>
          <w:bCs/>
          <w:color w:val="C00000"/>
        </w:rPr>
        <w:t xml:space="preserve"> Letter of Intent is selected to move forward, </w:t>
      </w:r>
      <w:r>
        <w:rPr>
          <w:rFonts w:ascii="Arial" w:eastAsia="Times New Roman" w:hAnsi="Arial" w:cs="Arial"/>
          <w:b/>
          <w:bCs/>
          <w:color w:val="C00000"/>
        </w:rPr>
        <w:t>the PI</w:t>
      </w:r>
      <w:r w:rsidRPr="005B40F4">
        <w:rPr>
          <w:rFonts w:ascii="Arial" w:eastAsia="Times New Roman" w:hAnsi="Arial" w:cs="Arial"/>
          <w:b/>
          <w:bCs/>
          <w:color w:val="C00000"/>
        </w:rPr>
        <w:t xml:space="preserve"> will receive a link to submit a full application</w:t>
      </w:r>
      <w:r>
        <w:rPr>
          <w:rFonts w:ascii="Arial" w:eastAsia="Times New Roman" w:hAnsi="Arial" w:cs="Arial"/>
          <w:b/>
          <w:bCs/>
          <w:color w:val="C00000"/>
        </w:rPr>
        <w:t xml:space="preserve"> no later than May 20</w:t>
      </w:r>
      <w:r w:rsidRPr="00E06805">
        <w:rPr>
          <w:rFonts w:ascii="Arial" w:eastAsia="Times New Roman" w:hAnsi="Arial" w:cs="Arial"/>
          <w:b/>
          <w:bCs/>
          <w:color w:val="C00000"/>
          <w:vertAlign w:val="superscript"/>
        </w:rPr>
        <w:t>th</w:t>
      </w:r>
      <w:r>
        <w:rPr>
          <w:rFonts w:ascii="Arial" w:eastAsia="Times New Roman" w:hAnsi="Arial" w:cs="Arial"/>
          <w:b/>
          <w:bCs/>
          <w:color w:val="C00000"/>
        </w:rPr>
        <w:t xml:space="preserve"> and full applications will be due June </w:t>
      </w:r>
      <w:r w:rsidR="00F35417">
        <w:rPr>
          <w:rFonts w:ascii="Arial" w:eastAsia="Times New Roman" w:hAnsi="Arial" w:cs="Arial"/>
          <w:b/>
          <w:bCs/>
          <w:color w:val="C00000"/>
        </w:rPr>
        <w:t>24</w:t>
      </w:r>
      <w:r w:rsidRPr="0017798D">
        <w:rPr>
          <w:rFonts w:ascii="Arial" w:eastAsia="Times New Roman" w:hAnsi="Arial" w:cs="Arial"/>
          <w:b/>
          <w:bCs/>
          <w:color w:val="C00000"/>
          <w:vertAlign w:val="superscript"/>
        </w:rPr>
        <w:t>th</w:t>
      </w:r>
      <w:r>
        <w:rPr>
          <w:rFonts w:ascii="Arial" w:eastAsia="Times New Roman" w:hAnsi="Arial" w:cs="Arial"/>
          <w:b/>
          <w:bCs/>
          <w:color w:val="C00000"/>
        </w:rPr>
        <w:t xml:space="preserve">. </w:t>
      </w:r>
    </w:p>
    <w:p w14:paraId="16A58835" w14:textId="77777777" w:rsidR="007A1F93" w:rsidRPr="007A1F93" w:rsidRDefault="007A1F93" w:rsidP="007A1F93">
      <w:pPr>
        <w:spacing w:after="210" w:line="240" w:lineRule="auto"/>
        <w:rPr>
          <w:rFonts w:ascii="Arial" w:eastAsia="Times New Roman" w:hAnsi="Arial" w:cs="Arial"/>
          <w:color w:val="333333"/>
        </w:rPr>
      </w:pPr>
      <w:r w:rsidRPr="007A1F93">
        <w:rPr>
          <w:rFonts w:ascii="Arial" w:eastAsia="Times New Roman" w:hAnsi="Arial" w:cs="Arial"/>
          <w:color w:val="333333"/>
        </w:rPr>
        <w:t>The primary component of all full applications is the research plan: a 4-page, single-spaced, Arial 11 font, .5" margin scientific plan document. Note that references should be listed but are not included in the page limit and that the Specific Aims page is also not included in that page limit. The research plan must include the following components:</w:t>
      </w:r>
    </w:p>
    <w:p w14:paraId="16CC0EF2" w14:textId="77777777" w:rsidR="00CC3441" w:rsidRPr="00A828EF" w:rsidRDefault="00CC3441" w:rsidP="00CC3441">
      <w:pPr>
        <w:numPr>
          <w:ilvl w:val="0"/>
          <w:numId w:val="3"/>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Title</w:t>
      </w:r>
    </w:p>
    <w:p w14:paraId="2D6607EC" w14:textId="77777777" w:rsidR="00CC3441" w:rsidRPr="00A828EF" w:rsidRDefault="00CC3441" w:rsidP="00CC3441">
      <w:pPr>
        <w:numPr>
          <w:ilvl w:val="0"/>
          <w:numId w:val="3"/>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Background and Significance to Child Health</w:t>
      </w:r>
    </w:p>
    <w:p w14:paraId="3E4AB071" w14:textId="46F2DCB9" w:rsidR="00CC3441" w:rsidRPr="00A828EF" w:rsidRDefault="00CC3441" w:rsidP="00CC3441">
      <w:pPr>
        <w:numPr>
          <w:ilvl w:val="0"/>
          <w:numId w:val="3"/>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Specific Aims</w:t>
      </w:r>
      <w:r w:rsidR="007A1F93">
        <w:rPr>
          <w:rFonts w:ascii="Arial" w:eastAsia="Times New Roman" w:hAnsi="Arial" w:cs="Arial"/>
          <w:color w:val="333333"/>
        </w:rPr>
        <w:t xml:space="preserve"> (separate from the 4-page document)</w:t>
      </w:r>
    </w:p>
    <w:p w14:paraId="525FB25F" w14:textId="77777777" w:rsidR="00CC3441" w:rsidRPr="00A828EF" w:rsidRDefault="00CC3441" w:rsidP="00CC3441">
      <w:pPr>
        <w:numPr>
          <w:ilvl w:val="0"/>
          <w:numId w:val="3"/>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Experimental Design and Methods</w:t>
      </w:r>
    </w:p>
    <w:p w14:paraId="3C4ABFC0" w14:textId="77777777" w:rsidR="00CC3441" w:rsidRPr="004E13CB" w:rsidRDefault="00CC3441" w:rsidP="00CC3441">
      <w:pPr>
        <w:numPr>
          <w:ilvl w:val="0"/>
          <w:numId w:val="3"/>
        </w:numPr>
        <w:spacing w:beforeAutospacing="1" w:afterAutospacing="1" w:line="240" w:lineRule="auto"/>
        <w:rPr>
          <w:rFonts w:ascii="Arial" w:hAnsi="Arial" w:cs="Arial"/>
          <w:color w:val="333333"/>
        </w:rPr>
      </w:pPr>
      <w:r w:rsidRPr="00A828EF">
        <w:rPr>
          <w:rFonts w:ascii="Arial" w:eastAsia="Times New Roman" w:hAnsi="Arial" w:cs="Arial"/>
          <w:color w:val="333333"/>
        </w:rPr>
        <w:t>Timeline for submission of extramural grant proposal</w:t>
      </w:r>
    </w:p>
    <w:p w14:paraId="1AAB0F68" w14:textId="77777777" w:rsidR="00CC3441" w:rsidRPr="00A828EF" w:rsidRDefault="00CC3441" w:rsidP="00CC3441">
      <w:pPr>
        <w:numPr>
          <w:ilvl w:val="0"/>
          <w:numId w:val="3"/>
        </w:numPr>
        <w:spacing w:beforeAutospacing="1" w:afterAutospacing="1" w:line="240" w:lineRule="auto"/>
        <w:rPr>
          <w:rFonts w:ascii="Arial" w:hAnsi="Arial" w:cs="Arial"/>
          <w:color w:val="333333"/>
        </w:rPr>
      </w:pPr>
      <w:r>
        <w:rPr>
          <w:rFonts w:ascii="Arial" w:eastAsia="Times New Roman" w:hAnsi="Arial" w:cs="Arial"/>
          <w:color w:val="333333"/>
        </w:rPr>
        <w:t>Expected Results</w:t>
      </w:r>
    </w:p>
    <w:p w14:paraId="2F7AB66A" w14:textId="77777777" w:rsidR="00CC3441" w:rsidRPr="00A828EF" w:rsidRDefault="00CC3441" w:rsidP="00CC3441">
      <w:pPr>
        <w:spacing w:after="210" w:line="240" w:lineRule="auto"/>
        <w:rPr>
          <w:rFonts w:ascii="Arial" w:eastAsia="Times New Roman" w:hAnsi="Arial" w:cs="Arial"/>
          <w:color w:val="333333"/>
        </w:rPr>
      </w:pPr>
      <w:r w:rsidRPr="00A828EF">
        <w:rPr>
          <w:rFonts w:ascii="Arial" w:eastAsia="Times New Roman" w:hAnsi="Arial" w:cs="Arial"/>
          <w:color w:val="333333"/>
        </w:rPr>
        <w:t>Additional documents required for all applications include:</w:t>
      </w:r>
    </w:p>
    <w:p w14:paraId="11B4CBBD" w14:textId="47DC9460" w:rsidR="00CC3441" w:rsidRPr="00A828EF" w:rsidRDefault="00CC3441" w:rsidP="00CC3441">
      <w:pPr>
        <w:numPr>
          <w:ilvl w:val="0"/>
          <w:numId w:val="4"/>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NIH-format </w:t>
      </w:r>
      <w:proofErr w:type="spellStart"/>
      <w:r w:rsidRPr="00A828EF">
        <w:rPr>
          <w:rFonts w:ascii="Arial" w:eastAsia="Times New Roman" w:hAnsi="Arial" w:cs="Arial"/>
          <w:color w:val="333333"/>
        </w:rPr>
        <w:t>Biosketches</w:t>
      </w:r>
      <w:proofErr w:type="spellEnd"/>
      <w:r w:rsidRPr="00A828EF">
        <w:rPr>
          <w:rFonts w:ascii="Arial" w:eastAsia="Times New Roman" w:hAnsi="Arial" w:cs="Arial"/>
          <w:color w:val="333333"/>
        </w:rPr>
        <w:t xml:space="preserve"> for all key personnel. </w:t>
      </w:r>
      <w:r>
        <w:rPr>
          <w:rFonts w:ascii="Arial" w:eastAsia="Times New Roman" w:hAnsi="Arial" w:cs="Arial"/>
          <w:color w:val="333333"/>
        </w:rPr>
        <w:t>All applications</w:t>
      </w:r>
      <w:r w:rsidRPr="00A828EF">
        <w:rPr>
          <w:rFonts w:ascii="Arial" w:eastAsia="Times New Roman" w:hAnsi="Arial" w:cs="Arial"/>
          <w:color w:val="333333"/>
        </w:rPr>
        <w:t xml:space="preserve"> must use the </w:t>
      </w:r>
      <w:r w:rsidR="000C2DB7">
        <w:rPr>
          <w:rFonts w:ascii="Arial" w:eastAsia="Times New Roman" w:hAnsi="Arial" w:cs="Arial"/>
          <w:color w:val="333333"/>
        </w:rPr>
        <w:t>current</w:t>
      </w:r>
      <w:r w:rsidRPr="00A828EF">
        <w:rPr>
          <w:rFonts w:ascii="Arial" w:eastAsia="Times New Roman" w:hAnsi="Arial" w:cs="Arial"/>
          <w:color w:val="333333"/>
        </w:rPr>
        <w:t xml:space="preserve"> format; instructions are available </w:t>
      </w:r>
      <w:hyperlink r:id="rId15" w:tgtFrame="_blank" w:history="1">
        <w:r w:rsidRPr="00A828EF">
          <w:rPr>
            <w:rFonts w:ascii="Arial" w:eastAsia="Times New Roman" w:hAnsi="Arial" w:cs="Arial"/>
            <w:color w:val="012169"/>
            <w:u w:val="single"/>
          </w:rPr>
          <w:t>here</w:t>
        </w:r>
      </w:hyperlink>
      <w:r w:rsidRPr="00A828EF">
        <w:rPr>
          <w:rFonts w:ascii="Arial" w:eastAsia="Times New Roman" w:hAnsi="Arial" w:cs="Arial"/>
          <w:color w:val="333333"/>
        </w:rPr>
        <w:t>.</w:t>
      </w:r>
    </w:p>
    <w:p w14:paraId="5FF8D339" w14:textId="253170E8" w:rsidR="00CC3441" w:rsidRPr="00A828EF" w:rsidRDefault="00CC3441" w:rsidP="00CC3441">
      <w:pPr>
        <w:numPr>
          <w:ilvl w:val="0"/>
          <w:numId w:val="4"/>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NIH-format Other Support pages for principal investigators</w:t>
      </w:r>
      <w:r>
        <w:rPr>
          <w:rFonts w:ascii="Arial" w:eastAsia="Times New Roman" w:hAnsi="Arial" w:cs="Arial"/>
          <w:color w:val="333333"/>
        </w:rPr>
        <w:t xml:space="preserve">. </w:t>
      </w:r>
      <w:r w:rsidRPr="00A828EF">
        <w:rPr>
          <w:rFonts w:ascii="Arial" w:eastAsia="Times New Roman" w:hAnsi="Arial" w:cs="Arial"/>
          <w:color w:val="333333"/>
        </w:rPr>
        <w:t xml:space="preserve">Instructions for the </w:t>
      </w:r>
      <w:r w:rsidR="000C2DB7">
        <w:rPr>
          <w:rFonts w:ascii="Arial" w:eastAsia="Times New Roman" w:hAnsi="Arial" w:cs="Arial"/>
          <w:color w:val="333333"/>
        </w:rPr>
        <w:t>current</w:t>
      </w:r>
      <w:r w:rsidRPr="00A828EF">
        <w:rPr>
          <w:rFonts w:ascii="Arial" w:eastAsia="Times New Roman" w:hAnsi="Arial" w:cs="Arial"/>
          <w:color w:val="333333"/>
        </w:rPr>
        <w:t xml:space="preserve"> format are available </w:t>
      </w:r>
      <w:hyperlink r:id="rId16" w:history="1">
        <w:r w:rsidRPr="00A828EF">
          <w:rPr>
            <w:rStyle w:val="Hyperlink"/>
            <w:rFonts w:ascii="Arial" w:eastAsia="Times New Roman" w:hAnsi="Arial" w:cs="Arial"/>
          </w:rPr>
          <w:t>here</w:t>
        </w:r>
      </w:hyperlink>
      <w:r w:rsidRPr="00A828EF">
        <w:rPr>
          <w:rFonts w:ascii="Arial" w:eastAsia="Times New Roman" w:hAnsi="Arial" w:cs="Arial"/>
          <w:color w:val="333333"/>
        </w:rPr>
        <w:t xml:space="preserve">. </w:t>
      </w:r>
    </w:p>
    <w:p w14:paraId="67CC0912" w14:textId="77777777" w:rsidR="00CC3441" w:rsidRPr="00A828EF" w:rsidRDefault="00CC3441" w:rsidP="00CC3441">
      <w:pPr>
        <w:numPr>
          <w:ilvl w:val="0"/>
          <w:numId w:val="4"/>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Budget, budget narrative and statements of work for consortium institutions</w:t>
      </w:r>
      <w:r>
        <w:rPr>
          <w:rFonts w:ascii="Arial" w:eastAsia="Times New Roman" w:hAnsi="Arial" w:cs="Arial"/>
          <w:color w:val="333333"/>
        </w:rPr>
        <w:t xml:space="preserve"> (Required budget template is available under the FAQ and templates tab </w:t>
      </w:r>
      <w:hyperlink r:id="rId17" w:history="1">
        <w:r w:rsidRPr="00490DB2">
          <w:rPr>
            <w:rStyle w:val="Hyperlink"/>
            <w:rFonts w:ascii="Arial" w:eastAsia="Times New Roman" w:hAnsi="Arial" w:cs="Arial"/>
          </w:rPr>
          <w:t>here</w:t>
        </w:r>
      </w:hyperlink>
      <w:r>
        <w:rPr>
          <w:rFonts w:ascii="Arial" w:eastAsia="Times New Roman" w:hAnsi="Arial" w:cs="Arial"/>
          <w:color w:val="333333"/>
        </w:rPr>
        <w:t>)</w:t>
      </w:r>
    </w:p>
    <w:p w14:paraId="1984EFCD" w14:textId="5DA22C64" w:rsidR="00CC3441" w:rsidRPr="00A828EF" w:rsidRDefault="00CC3441" w:rsidP="00CC3441">
      <w:pPr>
        <w:numPr>
          <w:ilvl w:val="0"/>
          <w:numId w:val="4"/>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Signed Financial Letters of Agreement from the department head of every department included in the pilot budget </w:t>
      </w:r>
      <w:r w:rsidRPr="00A828EF">
        <w:rPr>
          <w:rFonts w:ascii="Arial" w:eastAsia="Times New Roman" w:hAnsi="Arial" w:cs="Arial"/>
          <w:i/>
          <w:iCs/>
          <w:color w:val="333333"/>
        </w:rPr>
        <w:t>except </w:t>
      </w:r>
      <w:r w:rsidRPr="00A828EF">
        <w:rPr>
          <w:rFonts w:ascii="Arial" w:eastAsia="Times New Roman" w:hAnsi="Arial" w:cs="Arial"/>
          <w:color w:val="333333"/>
        </w:rPr>
        <w:t>the Emory Department of Pediatrics</w:t>
      </w:r>
      <w:r w:rsidR="00C145D2">
        <w:rPr>
          <w:rFonts w:ascii="Arial" w:eastAsia="Times New Roman" w:hAnsi="Arial" w:cs="Arial"/>
          <w:color w:val="333333"/>
        </w:rPr>
        <w:t xml:space="preserve"> of Children’s</w:t>
      </w:r>
      <w:r w:rsidRPr="00A828EF">
        <w:rPr>
          <w:rFonts w:ascii="Arial" w:eastAsia="Times New Roman" w:hAnsi="Arial" w:cs="Arial"/>
          <w:color w:val="333333"/>
        </w:rPr>
        <w:t xml:space="preserve"> - see template provided in the templates tab of this RFA.</w:t>
      </w:r>
    </w:p>
    <w:p w14:paraId="1BF05368" w14:textId="77777777" w:rsidR="00CC3441" w:rsidRPr="00A828EF" w:rsidRDefault="00CC3441" w:rsidP="00CC3441">
      <w:pPr>
        <w:numPr>
          <w:ilvl w:val="0"/>
          <w:numId w:val="4"/>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(As Applicable/Available) IRB and IACUC approval/determination letters</w:t>
      </w:r>
    </w:p>
    <w:p w14:paraId="6DBC7EA4" w14:textId="77777777" w:rsidR="00CC3441" w:rsidRPr="00A828EF" w:rsidRDefault="00CC3441" w:rsidP="00CC3441">
      <w:pPr>
        <w:numPr>
          <w:ilvl w:val="0"/>
          <w:numId w:val="4"/>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 xml:space="preserve">(Optional) Letters of Support from collaborators whose involvement is critical to the proposed </w:t>
      </w:r>
      <w:proofErr w:type="gramStart"/>
      <w:r w:rsidRPr="00A828EF">
        <w:rPr>
          <w:rFonts w:ascii="Arial" w:eastAsia="Times New Roman" w:hAnsi="Arial" w:cs="Arial"/>
          <w:color w:val="333333"/>
        </w:rPr>
        <w:t>project</w:t>
      </w:r>
      <w:proofErr w:type="gramEnd"/>
    </w:p>
    <w:p w14:paraId="73534CD1" w14:textId="77777777" w:rsidR="00CC3441" w:rsidRPr="00A828EF" w:rsidRDefault="00CC3441" w:rsidP="00CC3441">
      <w:pPr>
        <w:rPr>
          <w:rFonts w:ascii="Arial" w:hAnsi="Arial" w:cs="Arial"/>
          <w:i/>
          <w:iCs/>
        </w:rPr>
      </w:pPr>
      <w:r w:rsidRPr="00A828EF">
        <w:rPr>
          <w:rFonts w:ascii="Arial" w:hAnsi="Arial" w:cs="Arial"/>
          <w:i/>
          <w:iCs/>
        </w:rPr>
        <w:lastRenderedPageBreak/>
        <w:t>The Proposals will be reviewed by a centralized review committee based on the following criteria:</w:t>
      </w:r>
    </w:p>
    <w:p w14:paraId="5DB6D5DA" w14:textId="77777777" w:rsidR="00CC3441" w:rsidRPr="00A828EF" w:rsidRDefault="00CC3441" w:rsidP="00CC3441">
      <w:pPr>
        <w:pStyle w:val="ListParagraph"/>
        <w:numPr>
          <w:ilvl w:val="0"/>
          <w:numId w:val="5"/>
        </w:numPr>
        <w:spacing w:after="210" w:line="240" w:lineRule="auto"/>
        <w:rPr>
          <w:rFonts w:ascii="Arial" w:eastAsia="Times New Roman" w:hAnsi="Arial" w:cs="Arial"/>
          <w:color w:val="333333"/>
        </w:rPr>
      </w:pPr>
      <w:r w:rsidRPr="00A828EF">
        <w:rPr>
          <w:rFonts w:ascii="Arial" w:eastAsia="Times New Roman" w:hAnsi="Arial" w:cs="Arial"/>
          <w:color w:val="333333"/>
        </w:rPr>
        <w:t>Strength of the overall research plan and rigor of methodology</w:t>
      </w:r>
    </w:p>
    <w:p w14:paraId="4A36E3A3" w14:textId="77777777" w:rsidR="00CC3441" w:rsidRPr="00A828EF" w:rsidRDefault="00CC3441" w:rsidP="00CC3441">
      <w:pPr>
        <w:pStyle w:val="ListParagraph"/>
        <w:numPr>
          <w:ilvl w:val="0"/>
          <w:numId w:val="5"/>
        </w:numPr>
        <w:spacing w:after="210" w:line="240" w:lineRule="auto"/>
        <w:rPr>
          <w:rFonts w:ascii="Arial" w:eastAsia="Times New Roman" w:hAnsi="Arial" w:cs="Arial"/>
          <w:color w:val="333333"/>
        </w:rPr>
      </w:pPr>
      <w:r w:rsidRPr="00A828EF">
        <w:rPr>
          <w:rFonts w:ascii="Arial" w:eastAsia="Times New Roman" w:hAnsi="Arial" w:cs="Arial"/>
          <w:color w:val="333333"/>
        </w:rPr>
        <w:t xml:space="preserve">Relevance to </w:t>
      </w:r>
      <w:r>
        <w:rPr>
          <w:rFonts w:ascii="Arial" w:eastAsia="Times New Roman" w:hAnsi="Arial" w:cs="Arial"/>
          <w:color w:val="333333"/>
        </w:rPr>
        <w:t>Emory and Children’s Healthcare of Atlanta’s</w:t>
      </w:r>
      <w:r w:rsidRPr="00A828EF">
        <w:rPr>
          <w:rFonts w:ascii="Arial" w:eastAsia="Times New Roman" w:hAnsi="Arial" w:cs="Arial"/>
          <w:color w:val="333333"/>
        </w:rPr>
        <w:t xml:space="preserve"> goals and </w:t>
      </w:r>
      <w:r>
        <w:rPr>
          <w:rFonts w:ascii="Arial" w:eastAsia="Times New Roman" w:hAnsi="Arial" w:cs="Arial"/>
          <w:color w:val="333333"/>
        </w:rPr>
        <w:t xml:space="preserve">our </w:t>
      </w:r>
      <w:r w:rsidRPr="00A828EF">
        <w:rPr>
          <w:rFonts w:ascii="Arial" w:eastAsia="Times New Roman" w:hAnsi="Arial" w:cs="Arial"/>
          <w:color w:val="333333"/>
        </w:rPr>
        <w:t xml:space="preserve">strategic </w:t>
      </w:r>
      <w:r>
        <w:rPr>
          <w:rFonts w:ascii="Arial" w:eastAsia="Times New Roman" w:hAnsi="Arial" w:cs="Arial"/>
          <w:color w:val="333333"/>
        </w:rPr>
        <w:t>areas of need</w:t>
      </w:r>
    </w:p>
    <w:p w14:paraId="36C7BD15" w14:textId="77777777" w:rsidR="00CC3441" w:rsidRPr="00A828EF" w:rsidRDefault="00CC3441" w:rsidP="00CC3441">
      <w:pPr>
        <w:pStyle w:val="ListParagraph"/>
        <w:numPr>
          <w:ilvl w:val="0"/>
          <w:numId w:val="5"/>
        </w:numPr>
        <w:spacing w:after="210" w:line="240" w:lineRule="auto"/>
        <w:rPr>
          <w:rFonts w:ascii="Arial" w:eastAsia="Times New Roman" w:hAnsi="Arial" w:cs="Arial"/>
          <w:color w:val="333333"/>
        </w:rPr>
      </w:pPr>
      <w:r w:rsidRPr="00A828EF">
        <w:rPr>
          <w:rFonts w:ascii="Arial" w:eastAsia="Times New Roman" w:hAnsi="Arial" w:cs="Arial"/>
          <w:color w:val="333333"/>
        </w:rPr>
        <w:t>Relevance to Child Health</w:t>
      </w:r>
    </w:p>
    <w:p w14:paraId="27AD9271" w14:textId="77777777" w:rsidR="00CC3441" w:rsidRPr="00A828EF" w:rsidRDefault="00CC3441" w:rsidP="00CC3441">
      <w:pPr>
        <w:pStyle w:val="ListParagraph"/>
        <w:numPr>
          <w:ilvl w:val="0"/>
          <w:numId w:val="5"/>
        </w:numPr>
        <w:spacing w:after="210" w:line="240" w:lineRule="auto"/>
        <w:rPr>
          <w:rFonts w:ascii="Arial" w:eastAsia="Times New Roman" w:hAnsi="Arial" w:cs="Arial"/>
          <w:color w:val="333333"/>
        </w:rPr>
      </w:pPr>
      <w:r w:rsidRPr="00A828EF">
        <w:rPr>
          <w:rFonts w:ascii="Arial" w:eastAsia="Times New Roman" w:hAnsi="Arial" w:cs="Arial"/>
          <w:color w:val="333333"/>
        </w:rPr>
        <w:t>Rigor of Specific Aims</w:t>
      </w:r>
    </w:p>
    <w:p w14:paraId="48D7BB4A" w14:textId="77777777" w:rsidR="00CC3441" w:rsidRDefault="00CC3441" w:rsidP="00CC3441">
      <w:pPr>
        <w:pStyle w:val="ListParagraph"/>
        <w:numPr>
          <w:ilvl w:val="0"/>
          <w:numId w:val="5"/>
        </w:numPr>
        <w:spacing w:after="210" w:line="240" w:lineRule="auto"/>
        <w:rPr>
          <w:rFonts w:ascii="Arial" w:eastAsia="Times New Roman" w:hAnsi="Arial" w:cs="Arial"/>
          <w:color w:val="333333"/>
        </w:rPr>
      </w:pPr>
      <w:r w:rsidRPr="00A828EF">
        <w:rPr>
          <w:rFonts w:ascii="Arial" w:eastAsia="Times New Roman" w:hAnsi="Arial" w:cs="Arial"/>
          <w:color w:val="333333"/>
        </w:rPr>
        <w:t>Feasibility</w:t>
      </w:r>
    </w:p>
    <w:p w14:paraId="1738CF3E" w14:textId="77777777" w:rsidR="00CC3441" w:rsidRPr="001F6F2E" w:rsidRDefault="00CC3441" w:rsidP="00CC3441">
      <w:pPr>
        <w:spacing w:after="210" w:line="240" w:lineRule="auto"/>
        <w:rPr>
          <w:rFonts w:ascii="Arial" w:eastAsia="Times New Roman" w:hAnsi="Arial" w:cs="Arial"/>
          <w:color w:val="333333"/>
        </w:rPr>
      </w:pPr>
    </w:p>
    <w:p w14:paraId="79732A54" w14:textId="77777777" w:rsidR="00CC3441" w:rsidRPr="0095016D" w:rsidRDefault="00CC3441" w:rsidP="00CC3441">
      <w:pPr>
        <w:pStyle w:val="Heading1"/>
        <w:rPr>
          <w:rFonts w:ascii="Arial" w:hAnsi="Arial" w:cs="Arial"/>
        </w:rPr>
      </w:pPr>
      <w:bookmarkStart w:id="4" w:name="_Toc93575966"/>
      <w:r w:rsidRPr="0095016D">
        <w:rPr>
          <w:rFonts w:ascii="Arial" w:hAnsi="Arial" w:cs="Arial"/>
        </w:rPr>
        <w:t>Type 3: Program Planning Pilot (P*3) Awards</w:t>
      </w:r>
      <w:bookmarkEnd w:id="4"/>
    </w:p>
    <w:p w14:paraId="522BCA2E" w14:textId="1F68ADD4" w:rsidR="00CC3441" w:rsidRPr="00A828EF" w:rsidRDefault="00CC3441" w:rsidP="00CC3441">
      <w:pPr>
        <w:rPr>
          <w:rFonts w:ascii="Arial" w:hAnsi="Arial" w:cs="Arial"/>
        </w:rPr>
      </w:pPr>
      <w:r w:rsidRPr="00A828EF">
        <w:rPr>
          <w:rFonts w:ascii="Arial" w:hAnsi="Arial" w:cs="Arial"/>
        </w:rPr>
        <w:t>The P*3 category is designed to facilitate the submission of a large-scale extramural grant, with particular attention to Program Project, Large Center grants, or large multi-PI R or U mechanisms</w:t>
      </w:r>
      <w:r w:rsidR="00F652B4">
        <w:rPr>
          <w:rFonts w:ascii="Arial" w:hAnsi="Arial" w:cs="Arial"/>
        </w:rPr>
        <w:t xml:space="preserve"> (note that if it is a large R grant, you will need to reach out to Stacy Heilman to discuss eligibility before submitting)</w:t>
      </w:r>
      <w:r w:rsidRPr="00A828EF">
        <w:rPr>
          <w:rFonts w:ascii="Arial" w:hAnsi="Arial" w:cs="Arial"/>
        </w:rPr>
        <w:t xml:space="preserve">. </w:t>
      </w:r>
      <w:r>
        <w:rPr>
          <w:rFonts w:ascii="Arial" w:hAnsi="Arial" w:cs="Arial"/>
        </w:rPr>
        <w:t>Further, t</w:t>
      </w:r>
      <w:r w:rsidRPr="00A828EF">
        <w:rPr>
          <w:rFonts w:ascii="Arial" w:hAnsi="Arial" w:cs="Arial"/>
        </w:rPr>
        <w:t>hese awards are meant to cover an inter- or multidisciplinary approach to a research topic or to approach a research topic from multiple, but related disciplines and methods. While this pilot award is somewhat flexible in nature, the following guidelines should help contextualize the ways in which such an award might be used to build a strong extramural proposal at the end of the pilot grant period. Each award is for $100,000.</w:t>
      </w:r>
    </w:p>
    <w:p w14:paraId="74F835AD" w14:textId="77777777" w:rsidR="00CC3441" w:rsidRPr="00A828EF" w:rsidRDefault="00CC3441" w:rsidP="00CC3441">
      <w:pPr>
        <w:rPr>
          <w:rFonts w:ascii="Arial" w:hAnsi="Arial" w:cs="Arial"/>
        </w:rPr>
      </w:pPr>
      <w:r w:rsidRPr="00A828EF">
        <w:rPr>
          <w:rFonts w:ascii="Arial" w:hAnsi="Arial" w:cs="Arial"/>
        </w:rPr>
        <w:t xml:space="preserve">Like the other two pilot categories, the P*3 application process will occur in two stages. However, instead of an LOI, the applicant will submit a </w:t>
      </w:r>
      <w:r w:rsidRPr="00A828EF">
        <w:rPr>
          <w:rFonts w:ascii="Arial" w:hAnsi="Arial" w:cs="Arial"/>
          <w:b/>
          <w:bCs/>
        </w:rPr>
        <w:t>concept form</w:t>
      </w:r>
      <w:r w:rsidRPr="00A828EF">
        <w:rPr>
          <w:rFonts w:ascii="Arial" w:hAnsi="Arial" w:cs="Arial"/>
        </w:rPr>
        <w:t xml:space="preserve"> in </w:t>
      </w:r>
      <w:r>
        <w:rPr>
          <w:rFonts w:ascii="Arial" w:hAnsi="Arial" w:cs="Arial"/>
        </w:rPr>
        <w:t>the application portal</w:t>
      </w:r>
      <w:r w:rsidRPr="00A828EF">
        <w:rPr>
          <w:rFonts w:ascii="Arial" w:hAnsi="Arial" w:cs="Arial"/>
        </w:rPr>
        <w:t xml:space="preserve"> to allow for administrative</w:t>
      </w:r>
      <w:r>
        <w:rPr>
          <w:rFonts w:ascii="Arial" w:hAnsi="Arial" w:cs="Arial"/>
        </w:rPr>
        <w:t xml:space="preserve"> and </w:t>
      </w:r>
      <w:r w:rsidRPr="00A828EF">
        <w:rPr>
          <w:rFonts w:ascii="Arial" w:hAnsi="Arial" w:cs="Arial"/>
        </w:rPr>
        <w:t>strategic evaluation regarding full proposal invitations.</w:t>
      </w:r>
    </w:p>
    <w:p w14:paraId="71302E6C" w14:textId="77777777" w:rsidR="00CC3441" w:rsidRPr="00A828EF" w:rsidRDefault="00CC3441" w:rsidP="00CC3441">
      <w:pPr>
        <w:spacing w:after="0" w:line="240" w:lineRule="auto"/>
        <w:rPr>
          <w:rFonts w:ascii="Arial" w:eastAsia="Times New Roman" w:hAnsi="Arial" w:cs="Arial"/>
        </w:rPr>
      </w:pPr>
    </w:p>
    <w:p w14:paraId="5FC6E689" w14:textId="77777777" w:rsidR="003F4151" w:rsidRPr="00A828EF" w:rsidRDefault="003F4151" w:rsidP="003F4151">
      <w:pPr>
        <w:spacing w:after="210" w:line="240" w:lineRule="auto"/>
        <w:rPr>
          <w:rFonts w:ascii="Arial" w:eastAsia="Times New Roman" w:hAnsi="Arial" w:cs="Arial"/>
          <w:color w:val="333333"/>
        </w:rPr>
      </w:pPr>
      <w:r w:rsidRPr="00A828EF">
        <w:rPr>
          <w:rFonts w:ascii="Arial" w:eastAsia="Times New Roman" w:hAnsi="Arial" w:cs="Arial"/>
          <w:b/>
          <w:bCs/>
          <w:color w:val="333333"/>
        </w:rPr>
        <w:t>Eligibility </w:t>
      </w:r>
    </w:p>
    <w:p w14:paraId="6C87051C" w14:textId="77777777" w:rsidR="003F4151" w:rsidRPr="00A828EF" w:rsidRDefault="003F4151" w:rsidP="003F4151">
      <w:pPr>
        <w:numPr>
          <w:ilvl w:val="0"/>
          <w:numId w:val="1"/>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The principal investigator(s) must hold an appointment at their institution(s)</w:t>
      </w:r>
      <w:r>
        <w:rPr>
          <w:rFonts w:ascii="Arial" w:eastAsia="Times New Roman" w:hAnsi="Arial" w:cs="Arial"/>
          <w:color w:val="333333"/>
        </w:rPr>
        <w:t>,</w:t>
      </w:r>
      <w:r w:rsidRPr="00A828EF">
        <w:rPr>
          <w:rFonts w:ascii="Arial" w:eastAsia="Times New Roman" w:hAnsi="Arial" w:cs="Arial"/>
          <w:color w:val="333333"/>
        </w:rPr>
        <w:t xml:space="preserve"> which allows them to serve as principal investigator on extramural grant applications.</w:t>
      </w:r>
    </w:p>
    <w:p w14:paraId="12DC003B" w14:textId="77777777" w:rsidR="003F4151" w:rsidRPr="00A828EF" w:rsidRDefault="003F4151" w:rsidP="003F4151">
      <w:pPr>
        <w:numPr>
          <w:ilvl w:val="0"/>
          <w:numId w:val="1"/>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All applications must involve two or more investigators, at least one of whom:</w:t>
      </w:r>
    </w:p>
    <w:p w14:paraId="1D01910E" w14:textId="77777777" w:rsidR="003F4151" w:rsidRPr="00A828EF" w:rsidRDefault="003F4151" w:rsidP="003F4151">
      <w:pPr>
        <w:numPr>
          <w:ilvl w:val="1"/>
          <w:numId w:val="1"/>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Has a primary faculty appointment in the Emory Department of Pediatrics (DOP) OR</w:t>
      </w:r>
    </w:p>
    <w:p w14:paraId="602693B6" w14:textId="77777777" w:rsidR="003F4151" w:rsidRPr="00A828EF" w:rsidRDefault="003F4151" w:rsidP="003F4151">
      <w:pPr>
        <w:numPr>
          <w:ilvl w:val="1"/>
          <w:numId w:val="1"/>
        </w:numPr>
        <w:spacing w:before="100" w:beforeAutospacing="1" w:after="100" w:afterAutospacing="1" w:line="240" w:lineRule="auto"/>
        <w:rPr>
          <w:rFonts w:ascii="Arial" w:eastAsia="Times New Roman" w:hAnsi="Arial" w:cs="Arial"/>
          <w:color w:val="333333"/>
        </w:rPr>
      </w:pPr>
      <w:r w:rsidRPr="00A828EF">
        <w:rPr>
          <w:rFonts w:ascii="Arial" w:eastAsia="Times New Roman" w:hAnsi="Arial" w:cs="Arial"/>
          <w:color w:val="333333"/>
        </w:rPr>
        <w:t>Is on the professional staff at Children's Healthcare of Atlanta (Children's). This includes those Emory faculty who are outside of the Emory DOP or employed by the Pediatric Institute and who are on Children's professional staff as well as all non-faculty clinicians on Children's professional staff.</w:t>
      </w:r>
    </w:p>
    <w:p w14:paraId="369F722E" w14:textId="77777777" w:rsidR="003F4151" w:rsidRDefault="003F4151" w:rsidP="003F4151">
      <w:pPr>
        <w:spacing w:after="0" w:line="240" w:lineRule="auto"/>
        <w:rPr>
          <w:rFonts w:ascii="Arial" w:eastAsia="Times New Roman" w:hAnsi="Arial" w:cs="Arial"/>
          <w:color w:val="333333"/>
        </w:rPr>
      </w:pPr>
      <w:r w:rsidRPr="00A828EF">
        <w:rPr>
          <w:rFonts w:ascii="Arial" w:eastAsia="Times New Roman" w:hAnsi="Arial" w:cs="Arial"/>
          <w:color w:val="333333"/>
        </w:rPr>
        <w:t>Faculty from GRA-affiliated institutions are permitted to apply, provided the applications include an investigator from Emory DOP or Children’s H</w:t>
      </w:r>
      <w:r>
        <w:rPr>
          <w:rFonts w:ascii="Arial" w:eastAsia="Times New Roman" w:hAnsi="Arial" w:cs="Arial"/>
          <w:color w:val="333333"/>
        </w:rPr>
        <w:t>ealthcare</w:t>
      </w:r>
      <w:r w:rsidRPr="00A828EF">
        <w:rPr>
          <w:rFonts w:ascii="Arial" w:eastAsia="Times New Roman" w:hAnsi="Arial" w:cs="Arial"/>
          <w:color w:val="333333"/>
        </w:rPr>
        <w:t xml:space="preserve"> of Atlanta. </w:t>
      </w:r>
    </w:p>
    <w:p w14:paraId="058975AB" w14:textId="77777777" w:rsidR="003F4151" w:rsidRDefault="003F4151" w:rsidP="003F4151">
      <w:pPr>
        <w:spacing w:after="0" w:line="240" w:lineRule="auto"/>
        <w:rPr>
          <w:rFonts w:ascii="Arial" w:eastAsia="Times New Roman" w:hAnsi="Arial" w:cs="Arial"/>
          <w:color w:val="333333"/>
        </w:rPr>
      </w:pPr>
    </w:p>
    <w:p w14:paraId="0C238AFC" w14:textId="32E5033A" w:rsidR="009A2F98" w:rsidRDefault="009A2F98" w:rsidP="009A2F98">
      <w:pPr>
        <w:spacing w:after="210" w:line="240" w:lineRule="auto"/>
        <w:rPr>
          <w:rFonts w:ascii="Arial" w:eastAsia="Times New Roman" w:hAnsi="Arial" w:cs="Arial"/>
          <w:b/>
          <w:bCs/>
          <w:color w:val="333333"/>
        </w:rPr>
      </w:pPr>
      <w:r w:rsidRPr="00A828EF">
        <w:rPr>
          <w:rFonts w:ascii="Arial" w:eastAsia="Times New Roman" w:hAnsi="Arial" w:cs="Arial"/>
          <w:b/>
          <w:bCs/>
          <w:color w:val="333333"/>
        </w:rPr>
        <w:t>Application Process</w:t>
      </w:r>
    </w:p>
    <w:p w14:paraId="680FB5A3" w14:textId="07FCFA39" w:rsidR="009A2F98" w:rsidRPr="009531EE" w:rsidRDefault="009A2F98" w:rsidP="009A2F98">
      <w:pPr>
        <w:spacing w:after="210" w:line="240" w:lineRule="auto"/>
        <w:rPr>
          <w:rFonts w:ascii="Arial" w:eastAsia="Times New Roman" w:hAnsi="Arial" w:cs="Arial"/>
          <w:color w:val="C00000"/>
        </w:rPr>
      </w:pPr>
      <w:r>
        <w:rPr>
          <w:rFonts w:ascii="Arial" w:eastAsia="Times New Roman" w:hAnsi="Arial" w:cs="Arial"/>
          <w:b/>
          <w:bCs/>
          <w:color w:val="C00000"/>
        </w:rPr>
        <w:t xml:space="preserve">Concept forms </w:t>
      </w:r>
      <w:r w:rsidRPr="005B40F4">
        <w:rPr>
          <w:rFonts w:ascii="Arial" w:eastAsia="Times New Roman" w:hAnsi="Arial" w:cs="Arial"/>
          <w:b/>
          <w:bCs/>
          <w:color w:val="C00000"/>
        </w:rPr>
        <w:t>are required</w:t>
      </w:r>
      <w:r>
        <w:rPr>
          <w:rFonts w:ascii="Arial" w:eastAsia="Times New Roman" w:hAnsi="Arial" w:cs="Arial"/>
          <w:b/>
          <w:bCs/>
          <w:color w:val="C00000"/>
        </w:rPr>
        <w:t xml:space="preserve"> and must be submitted by April 1</w:t>
      </w:r>
      <w:r w:rsidR="001C641F">
        <w:rPr>
          <w:rFonts w:ascii="Arial" w:eastAsia="Times New Roman" w:hAnsi="Arial" w:cs="Arial"/>
          <w:b/>
          <w:bCs/>
          <w:color w:val="C00000"/>
        </w:rPr>
        <w:t>1</w:t>
      </w:r>
      <w:r w:rsidRPr="009531EE">
        <w:rPr>
          <w:rFonts w:ascii="Arial" w:eastAsia="Times New Roman" w:hAnsi="Arial" w:cs="Arial"/>
          <w:b/>
          <w:bCs/>
          <w:color w:val="C00000"/>
          <w:vertAlign w:val="superscript"/>
        </w:rPr>
        <w:t>th</w:t>
      </w:r>
      <w:r w:rsidRPr="005B40F4">
        <w:rPr>
          <w:rFonts w:ascii="Arial" w:eastAsia="Times New Roman" w:hAnsi="Arial" w:cs="Arial"/>
          <w:b/>
          <w:bCs/>
          <w:color w:val="C00000"/>
        </w:rPr>
        <w:t xml:space="preserve">. Upload </w:t>
      </w:r>
      <w:r>
        <w:rPr>
          <w:rFonts w:ascii="Arial" w:eastAsia="Times New Roman" w:hAnsi="Arial" w:cs="Arial"/>
          <w:b/>
          <w:bCs/>
          <w:color w:val="C00000"/>
        </w:rPr>
        <w:t xml:space="preserve">concept forms </w:t>
      </w:r>
      <w:r w:rsidRPr="005B40F4">
        <w:rPr>
          <w:rFonts w:ascii="Arial" w:eastAsia="Times New Roman" w:hAnsi="Arial" w:cs="Arial"/>
          <w:b/>
          <w:bCs/>
          <w:color w:val="C00000"/>
        </w:rPr>
        <w:t xml:space="preserve">at the link provided when the portal opens </w:t>
      </w:r>
      <w:r>
        <w:rPr>
          <w:rFonts w:ascii="Arial" w:eastAsia="Times New Roman" w:hAnsi="Arial" w:cs="Arial"/>
          <w:b/>
          <w:bCs/>
          <w:color w:val="C00000"/>
        </w:rPr>
        <w:t>(by</w:t>
      </w:r>
      <w:r w:rsidRPr="005B40F4">
        <w:rPr>
          <w:rFonts w:ascii="Arial" w:eastAsia="Times New Roman" w:hAnsi="Arial" w:cs="Arial"/>
          <w:b/>
          <w:bCs/>
          <w:color w:val="C00000"/>
        </w:rPr>
        <w:t xml:space="preserve"> Feb </w:t>
      </w:r>
      <w:r w:rsidRPr="00585D77">
        <w:rPr>
          <w:rFonts w:ascii="Arial" w:eastAsia="Times New Roman" w:hAnsi="Arial" w:cs="Arial"/>
          <w:b/>
          <w:bCs/>
          <w:color w:val="C00000"/>
        </w:rPr>
        <w:t>1</w:t>
      </w:r>
      <w:r w:rsidRPr="00EB5886">
        <w:rPr>
          <w:rFonts w:ascii="Arial" w:eastAsia="Times New Roman" w:hAnsi="Arial" w:cs="Arial"/>
          <w:b/>
          <w:color w:val="C00000"/>
          <w:vertAlign w:val="superscript"/>
        </w:rPr>
        <w:t>st</w:t>
      </w:r>
      <w:r w:rsidRPr="00107564">
        <w:rPr>
          <w:rFonts w:ascii="Arial" w:eastAsia="Times New Roman" w:hAnsi="Arial" w:cs="Arial"/>
          <w:b/>
          <w:color w:val="C00000"/>
        </w:rPr>
        <w:t xml:space="preserve">, </w:t>
      </w:r>
      <w:r w:rsidR="00D83F21">
        <w:rPr>
          <w:rFonts w:ascii="Arial" w:eastAsia="Times New Roman" w:hAnsi="Arial" w:cs="Arial"/>
          <w:b/>
          <w:color w:val="C00000"/>
        </w:rPr>
        <w:t>2024</w:t>
      </w:r>
      <w:r>
        <w:rPr>
          <w:rFonts w:ascii="Arial" w:eastAsia="Times New Roman" w:hAnsi="Arial" w:cs="Arial"/>
          <w:b/>
          <w:color w:val="C00000"/>
        </w:rPr>
        <w:t>)</w:t>
      </w:r>
    </w:p>
    <w:p w14:paraId="16B99181" w14:textId="77777777" w:rsidR="009A2F98" w:rsidRDefault="009A2F98" w:rsidP="009A2F98">
      <w:pPr>
        <w:spacing w:after="210" w:line="240" w:lineRule="auto"/>
        <w:rPr>
          <w:rFonts w:ascii="Arial" w:eastAsia="Times New Roman" w:hAnsi="Arial" w:cs="Arial"/>
          <w:b/>
          <w:color w:val="333333"/>
        </w:rPr>
      </w:pPr>
    </w:p>
    <w:p w14:paraId="6071D9BF" w14:textId="1DEC190B" w:rsidR="00CC3441" w:rsidRPr="00A828EF" w:rsidRDefault="00CC3441" w:rsidP="003F4151">
      <w:pPr>
        <w:spacing w:after="0" w:line="240" w:lineRule="auto"/>
        <w:rPr>
          <w:rFonts w:ascii="Arial" w:eastAsia="Times New Roman" w:hAnsi="Arial" w:cs="Arial"/>
        </w:rPr>
      </w:pPr>
      <w:r>
        <w:rPr>
          <w:rFonts w:ascii="Arial" w:eastAsia="Times New Roman" w:hAnsi="Arial" w:cs="Arial"/>
        </w:rPr>
        <w:lastRenderedPageBreak/>
        <w:t>All</w:t>
      </w:r>
      <w:r w:rsidRPr="00A828EF">
        <w:rPr>
          <w:rFonts w:ascii="Arial" w:eastAsia="Times New Roman" w:hAnsi="Arial" w:cs="Arial"/>
        </w:rPr>
        <w:t xml:space="preserve"> </w:t>
      </w:r>
      <w:r w:rsidRPr="00A828EF">
        <w:rPr>
          <w:rFonts w:ascii="Arial" w:eastAsia="Times New Roman" w:hAnsi="Arial" w:cs="Arial"/>
          <w:b/>
          <w:bCs/>
        </w:rPr>
        <w:t>concept form</w:t>
      </w:r>
      <w:r>
        <w:rPr>
          <w:rFonts w:ascii="Arial" w:eastAsia="Times New Roman" w:hAnsi="Arial" w:cs="Arial"/>
          <w:b/>
          <w:bCs/>
        </w:rPr>
        <w:t>s</w:t>
      </w:r>
      <w:r w:rsidRPr="00A828EF">
        <w:rPr>
          <w:rFonts w:ascii="Arial" w:eastAsia="Times New Roman" w:hAnsi="Arial" w:cs="Arial"/>
        </w:rPr>
        <w:t xml:space="preserve"> </w:t>
      </w:r>
      <w:r>
        <w:rPr>
          <w:rFonts w:ascii="Arial" w:eastAsia="Times New Roman" w:hAnsi="Arial" w:cs="Arial"/>
        </w:rPr>
        <w:t>require</w:t>
      </w:r>
      <w:r w:rsidRPr="00A828EF">
        <w:rPr>
          <w:rFonts w:ascii="Arial" w:eastAsia="Times New Roman" w:hAnsi="Arial" w:cs="Arial"/>
        </w:rPr>
        <w:t xml:space="preserve"> the following information: </w:t>
      </w:r>
    </w:p>
    <w:p w14:paraId="0ABB5F9D" w14:textId="77777777" w:rsidR="00CC3441" w:rsidRPr="00A828EF" w:rsidRDefault="00CC3441" w:rsidP="00CC3441">
      <w:pPr>
        <w:pStyle w:val="ListParagraph"/>
        <w:numPr>
          <w:ilvl w:val="0"/>
          <w:numId w:val="12"/>
        </w:numPr>
        <w:spacing w:after="0" w:line="240" w:lineRule="auto"/>
        <w:rPr>
          <w:rFonts w:ascii="Arial" w:eastAsia="Times New Roman" w:hAnsi="Arial" w:cs="Arial"/>
        </w:rPr>
      </w:pPr>
      <w:r w:rsidRPr="00A828EF">
        <w:rPr>
          <w:rFonts w:ascii="Arial" w:eastAsia="Times New Roman" w:hAnsi="Arial" w:cs="Arial"/>
        </w:rPr>
        <w:t>Title</w:t>
      </w:r>
    </w:p>
    <w:p w14:paraId="514FBABD" w14:textId="77777777" w:rsidR="00CC3441" w:rsidRPr="00A828EF" w:rsidRDefault="00CC3441" w:rsidP="00CC3441">
      <w:pPr>
        <w:pStyle w:val="ListParagraph"/>
        <w:numPr>
          <w:ilvl w:val="0"/>
          <w:numId w:val="12"/>
        </w:numPr>
        <w:spacing w:after="0" w:line="240" w:lineRule="auto"/>
        <w:rPr>
          <w:rFonts w:ascii="Arial" w:eastAsia="Times New Roman" w:hAnsi="Arial" w:cs="Arial"/>
        </w:rPr>
      </w:pPr>
      <w:r w:rsidRPr="00A828EF">
        <w:rPr>
          <w:rFonts w:ascii="Arial" w:eastAsia="Times New Roman" w:hAnsi="Arial" w:cs="Arial"/>
        </w:rPr>
        <w:t>Background and significance to Child Health</w:t>
      </w:r>
      <w:r>
        <w:rPr>
          <w:rFonts w:ascii="Arial" w:eastAsia="Times New Roman" w:hAnsi="Arial" w:cs="Arial"/>
        </w:rPr>
        <w:t xml:space="preserve"> (300-word limit)</w:t>
      </w:r>
    </w:p>
    <w:p w14:paraId="7ABBC10B" w14:textId="77777777" w:rsidR="00CC3441" w:rsidRPr="00A828EF" w:rsidRDefault="00CC3441" w:rsidP="00CC3441">
      <w:pPr>
        <w:numPr>
          <w:ilvl w:val="0"/>
          <w:numId w:val="12"/>
        </w:numPr>
        <w:spacing w:after="0" w:line="240" w:lineRule="auto"/>
        <w:textAlignment w:val="center"/>
        <w:rPr>
          <w:rFonts w:ascii="Arial" w:eastAsia="Times New Roman" w:hAnsi="Arial" w:cs="Arial"/>
        </w:rPr>
      </w:pPr>
      <w:r w:rsidRPr="00A828EF">
        <w:rPr>
          <w:rFonts w:ascii="Arial" w:eastAsia="Times New Roman" w:hAnsi="Arial" w:cs="Arial"/>
        </w:rPr>
        <w:t xml:space="preserve">Team members </w:t>
      </w:r>
    </w:p>
    <w:p w14:paraId="0FE9C1C7" w14:textId="77777777" w:rsidR="00CC3441" w:rsidRPr="00A828EF" w:rsidRDefault="00CC3441" w:rsidP="00CC3441">
      <w:pPr>
        <w:numPr>
          <w:ilvl w:val="2"/>
          <w:numId w:val="12"/>
        </w:numPr>
        <w:spacing w:after="0" w:line="240" w:lineRule="auto"/>
        <w:textAlignment w:val="center"/>
        <w:rPr>
          <w:rFonts w:ascii="Arial" w:eastAsia="Times New Roman" w:hAnsi="Arial" w:cs="Arial"/>
        </w:rPr>
      </w:pPr>
      <w:r w:rsidRPr="00A828EF">
        <w:rPr>
          <w:rFonts w:ascii="Arial" w:eastAsia="Times New Roman" w:hAnsi="Arial" w:cs="Arial"/>
        </w:rPr>
        <w:t>Affiliation</w:t>
      </w:r>
      <w:r w:rsidRPr="00A828EF">
        <w:rPr>
          <w:rFonts w:ascii="Arial" w:eastAsia="Times New Roman" w:hAnsi="Arial" w:cs="Arial"/>
        </w:rPr>
        <w:tab/>
      </w:r>
    </w:p>
    <w:p w14:paraId="15BBAFA9" w14:textId="77777777" w:rsidR="00CC3441" w:rsidRPr="00A828EF" w:rsidRDefault="00CC3441" w:rsidP="00CC3441">
      <w:pPr>
        <w:numPr>
          <w:ilvl w:val="2"/>
          <w:numId w:val="12"/>
        </w:numPr>
        <w:spacing w:after="0" w:line="240" w:lineRule="auto"/>
        <w:textAlignment w:val="center"/>
        <w:rPr>
          <w:rFonts w:ascii="Arial" w:eastAsia="Times New Roman" w:hAnsi="Arial" w:cs="Arial"/>
        </w:rPr>
      </w:pPr>
      <w:r w:rsidRPr="00A828EF">
        <w:rPr>
          <w:rFonts w:ascii="Arial" w:eastAsia="Times New Roman" w:hAnsi="Arial" w:cs="Arial"/>
        </w:rPr>
        <w:t>Credentials</w:t>
      </w:r>
    </w:p>
    <w:p w14:paraId="5C4E9AFE" w14:textId="77777777" w:rsidR="00CC3441" w:rsidRPr="00A828EF" w:rsidRDefault="00CC3441" w:rsidP="00CC3441">
      <w:pPr>
        <w:numPr>
          <w:ilvl w:val="2"/>
          <w:numId w:val="12"/>
        </w:numPr>
        <w:spacing w:after="0" w:line="240" w:lineRule="auto"/>
        <w:textAlignment w:val="center"/>
        <w:rPr>
          <w:rFonts w:ascii="Arial" w:eastAsia="Times New Roman" w:hAnsi="Arial" w:cs="Arial"/>
        </w:rPr>
      </w:pPr>
      <w:r w:rsidRPr="00A828EF">
        <w:rPr>
          <w:rFonts w:ascii="Arial" w:eastAsia="Times New Roman" w:hAnsi="Arial" w:cs="Arial"/>
        </w:rPr>
        <w:t xml:space="preserve">Brief justification of </w:t>
      </w:r>
      <w:r>
        <w:rPr>
          <w:rFonts w:ascii="Arial" w:eastAsia="Times New Roman" w:hAnsi="Arial" w:cs="Arial"/>
        </w:rPr>
        <w:t>each team member’s role and how their expertise is important to</w:t>
      </w:r>
      <w:r w:rsidRPr="00A828EF">
        <w:rPr>
          <w:rFonts w:ascii="Arial" w:eastAsia="Times New Roman" w:hAnsi="Arial" w:cs="Arial"/>
        </w:rPr>
        <w:t xml:space="preserve"> the </w:t>
      </w:r>
      <w:proofErr w:type="gramStart"/>
      <w:r w:rsidRPr="00A828EF">
        <w:rPr>
          <w:rFonts w:ascii="Arial" w:eastAsia="Times New Roman" w:hAnsi="Arial" w:cs="Arial"/>
        </w:rPr>
        <w:t>project</w:t>
      </w:r>
      <w:proofErr w:type="gramEnd"/>
    </w:p>
    <w:p w14:paraId="4E9CEFBE" w14:textId="77777777" w:rsidR="00CC3441" w:rsidRPr="00A828EF" w:rsidRDefault="00CC3441" w:rsidP="00CC3441">
      <w:pPr>
        <w:numPr>
          <w:ilvl w:val="0"/>
          <w:numId w:val="12"/>
        </w:numPr>
        <w:spacing w:after="0" w:line="240" w:lineRule="auto"/>
        <w:textAlignment w:val="center"/>
        <w:rPr>
          <w:rFonts w:ascii="Arial" w:eastAsia="Times New Roman" w:hAnsi="Arial" w:cs="Arial"/>
        </w:rPr>
      </w:pPr>
      <w:r w:rsidRPr="00A828EF">
        <w:rPr>
          <w:rFonts w:ascii="Arial" w:eastAsia="Times New Roman" w:hAnsi="Arial" w:cs="Arial"/>
        </w:rPr>
        <w:t xml:space="preserve">Concrete </w:t>
      </w:r>
      <w:r>
        <w:rPr>
          <w:rFonts w:ascii="Arial" w:eastAsia="Times New Roman" w:hAnsi="Arial" w:cs="Arial"/>
        </w:rPr>
        <w:t>outline</w:t>
      </w:r>
      <w:r w:rsidRPr="00A828EF">
        <w:rPr>
          <w:rFonts w:ascii="Arial" w:eastAsia="Times New Roman" w:hAnsi="Arial" w:cs="Arial"/>
        </w:rPr>
        <w:t xml:space="preserve"> for pursuing extramural funding </w:t>
      </w:r>
      <w:r>
        <w:rPr>
          <w:rFonts w:ascii="Arial" w:eastAsia="Times New Roman" w:hAnsi="Arial" w:cs="Arial"/>
        </w:rPr>
        <w:t>(300-word limit)</w:t>
      </w:r>
    </w:p>
    <w:p w14:paraId="75A63452" w14:textId="77777777" w:rsidR="00CC3441" w:rsidRPr="00A828EF" w:rsidRDefault="00CC3441" w:rsidP="00CC3441">
      <w:pPr>
        <w:pStyle w:val="ListParagraph"/>
        <w:numPr>
          <w:ilvl w:val="2"/>
          <w:numId w:val="12"/>
        </w:numPr>
        <w:spacing w:after="0" w:line="240" w:lineRule="auto"/>
        <w:textAlignment w:val="center"/>
        <w:rPr>
          <w:rFonts w:ascii="Arial" w:eastAsia="Times New Roman" w:hAnsi="Arial" w:cs="Arial"/>
        </w:rPr>
      </w:pPr>
      <w:r w:rsidRPr="00A828EF">
        <w:rPr>
          <w:rFonts w:ascii="Arial" w:eastAsia="Times New Roman" w:hAnsi="Arial" w:cs="Arial"/>
        </w:rPr>
        <w:t xml:space="preserve">Goals and structure of </w:t>
      </w:r>
      <w:r>
        <w:rPr>
          <w:rFonts w:ascii="Arial" w:eastAsia="Times New Roman" w:hAnsi="Arial" w:cs="Arial"/>
        </w:rPr>
        <w:t>the eventual extramural application</w:t>
      </w:r>
    </w:p>
    <w:p w14:paraId="04322800" w14:textId="77777777" w:rsidR="00CC3441" w:rsidRPr="00A828EF" w:rsidRDefault="00CC3441" w:rsidP="00CC3441">
      <w:pPr>
        <w:pStyle w:val="ListParagraph"/>
        <w:numPr>
          <w:ilvl w:val="2"/>
          <w:numId w:val="12"/>
        </w:numPr>
        <w:spacing w:after="0" w:line="240" w:lineRule="auto"/>
        <w:textAlignment w:val="center"/>
        <w:rPr>
          <w:rFonts w:ascii="Arial" w:eastAsiaTheme="minorEastAsia" w:hAnsi="Arial" w:cs="Arial"/>
        </w:rPr>
      </w:pPr>
      <w:r w:rsidRPr="00A828EF">
        <w:rPr>
          <w:rFonts w:ascii="Arial" w:eastAsia="Times New Roman" w:hAnsi="Arial" w:cs="Arial"/>
        </w:rPr>
        <w:t>External funder</w:t>
      </w:r>
      <w:r>
        <w:rPr>
          <w:rFonts w:ascii="Arial" w:eastAsia="Times New Roman" w:hAnsi="Arial" w:cs="Arial"/>
        </w:rPr>
        <w:t xml:space="preserve"> name</w:t>
      </w:r>
      <w:r w:rsidRPr="00A828EF">
        <w:rPr>
          <w:rFonts w:ascii="Arial" w:eastAsia="Times New Roman" w:hAnsi="Arial" w:cs="Arial"/>
        </w:rPr>
        <w:t xml:space="preserve"> and</w:t>
      </w:r>
      <w:r>
        <w:rPr>
          <w:rFonts w:ascii="Arial" w:eastAsia="Times New Roman" w:hAnsi="Arial" w:cs="Arial"/>
        </w:rPr>
        <w:t xml:space="preserve"> grant type/</w:t>
      </w:r>
      <w:r w:rsidRPr="00A828EF">
        <w:rPr>
          <w:rFonts w:ascii="Arial" w:eastAsia="Times New Roman" w:hAnsi="Arial" w:cs="Arial"/>
        </w:rPr>
        <w:t>mechanism</w:t>
      </w:r>
    </w:p>
    <w:p w14:paraId="1335455F" w14:textId="77777777" w:rsidR="00CC3441" w:rsidRPr="00A828EF" w:rsidRDefault="00CC3441" w:rsidP="00CC3441">
      <w:pPr>
        <w:pStyle w:val="ListParagraph"/>
        <w:numPr>
          <w:ilvl w:val="2"/>
          <w:numId w:val="12"/>
        </w:numPr>
        <w:spacing w:after="0" w:line="240" w:lineRule="auto"/>
        <w:textAlignment w:val="center"/>
        <w:rPr>
          <w:rFonts w:ascii="Arial" w:eastAsiaTheme="minorEastAsia" w:hAnsi="Arial" w:cs="Arial"/>
        </w:rPr>
      </w:pPr>
      <w:r w:rsidRPr="00A828EF">
        <w:rPr>
          <w:rFonts w:ascii="Arial" w:eastAsia="Times New Roman" w:hAnsi="Arial" w:cs="Arial"/>
        </w:rPr>
        <w:t>Timeline</w:t>
      </w:r>
      <w:r>
        <w:rPr>
          <w:rFonts w:ascii="Arial" w:eastAsia="Times New Roman" w:hAnsi="Arial" w:cs="Arial"/>
        </w:rPr>
        <w:t>/deadline</w:t>
      </w:r>
      <w:r w:rsidRPr="00A828EF">
        <w:rPr>
          <w:rFonts w:ascii="Arial" w:eastAsia="Times New Roman" w:hAnsi="Arial" w:cs="Arial"/>
        </w:rPr>
        <w:t xml:space="preserve"> for submission</w:t>
      </w:r>
    </w:p>
    <w:p w14:paraId="7DB2F7EB" w14:textId="77777777" w:rsidR="00CC3441" w:rsidRPr="00A828EF" w:rsidRDefault="00CC3441" w:rsidP="00CC3441">
      <w:pPr>
        <w:numPr>
          <w:ilvl w:val="0"/>
          <w:numId w:val="12"/>
        </w:numPr>
        <w:spacing w:after="0" w:line="240" w:lineRule="auto"/>
        <w:textAlignment w:val="center"/>
        <w:rPr>
          <w:rFonts w:ascii="Arial" w:eastAsia="Times New Roman" w:hAnsi="Arial" w:cs="Arial"/>
        </w:rPr>
      </w:pPr>
      <w:r w:rsidRPr="00A828EF">
        <w:rPr>
          <w:rFonts w:ascii="Arial" w:eastAsia="Times New Roman" w:hAnsi="Arial" w:cs="Arial"/>
        </w:rPr>
        <w:t xml:space="preserve">Specific aims </w:t>
      </w:r>
      <w:r>
        <w:rPr>
          <w:rFonts w:ascii="Arial" w:eastAsia="Times New Roman" w:hAnsi="Arial" w:cs="Arial"/>
        </w:rPr>
        <w:t xml:space="preserve">(one page) </w:t>
      </w:r>
      <w:r w:rsidRPr="00A828EF">
        <w:rPr>
          <w:rFonts w:ascii="Arial" w:eastAsia="Times New Roman" w:hAnsi="Arial" w:cs="Arial"/>
        </w:rPr>
        <w:t xml:space="preserve">of the planning grant, </w:t>
      </w:r>
      <w:proofErr w:type="gramStart"/>
      <w:r w:rsidRPr="00A828EF">
        <w:rPr>
          <w:rFonts w:ascii="Arial" w:eastAsia="Times New Roman" w:hAnsi="Arial" w:cs="Arial"/>
        </w:rPr>
        <w:t>including</w:t>
      </w:r>
      <w:proofErr w:type="gramEnd"/>
    </w:p>
    <w:p w14:paraId="55DDEB3B" w14:textId="77777777" w:rsidR="00CC3441" w:rsidRPr="00A828EF" w:rsidRDefault="00CC3441" w:rsidP="00CC3441">
      <w:pPr>
        <w:pStyle w:val="ListParagraph"/>
        <w:numPr>
          <w:ilvl w:val="2"/>
          <w:numId w:val="12"/>
        </w:numPr>
        <w:spacing w:after="0" w:line="240" w:lineRule="auto"/>
        <w:rPr>
          <w:rFonts w:ascii="Arial" w:eastAsiaTheme="minorEastAsia" w:hAnsi="Arial" w:cs="Arial"/>
        </w:rPr>
      </w:pPr>
      <w:r w:rsidRPr="00A828EF">
        <w:rPr>
          <w:rFonts w:ascii="Arial" w:eastAsia="Times New Roman" w:hAnsi="Arial" w:cs="Arial"/>
        </w:rPr>
        <w:t>Description of the areas of strategic need</w:t>
      </w:r>
      <w:r>
        <w:rPr>
          <w:rFonts w:ascii="Arial" w:eastAsia="Times New Roman" w:hAnsi="Arial" w:cs="Arial"/>
        </w:rPr>
        <w:t>, if applicable,</w:t>
      </w:r>
      <w:r w:rsidRPr="00A828EF">
        <w:rPr>
          <w:rFonts w:ascii="Arial" w:eastAsia="Times New Roman" w:hAnsi="Arial" w:cs="Arial"/>
        </w:rPr>
        <w:t xml:space="preserve"> that would be met: Big Data, Cellular Therapies, Health Services Research, Therapeutic Innovation, Pediatric Technologies</w:t>
      </w:r>
    </w:p>
    <w:p w14:paraId="3D960FD3" w14:textId="77777777" w:rsidR="00CC3441" w:rsidRPr="00A828EF" w:rsidRDefault="00CC3441" w:rsidP="00CC3441">
      <w:pPr>
        <w:pStyle w:val="ListParagraph"/>
        <w:numPr>
          <w:ilvl w:val="2"/>
          <w:numId w:val="12"/>
        </w:numPr>
        <w:spacing w:after="0" w:line="240" w:lineRule="auto"/>
        <w:textAlignment w:val="center"/>
        <w:rPr>
          <w:rFonts w:ascii="Arial" w:eastAsia="Times New Roman" w:hAnsi="Arial" w:cs="Arial"/>
        </w:rPr>
      </w:pPr>
      <w:r>
        <w:rPr>
          <w:rFonts w:ascii="Arial" w:eastAsia="Times New Roman" w:hAnsi="Arial" w:cs="Arial"/>
        </w:rPr>
        <w:t>Indication of w</w:t>
      </w:r>
      <w:r w:rsidRPr="00A828EF">
        <w:rPr>
          <w:rFonts w:ascii="Arial" w:eastAsia="Times New Roman" w:hAnsi="Arial" w:cs="Arial"/>
        </w:rPr>
        <w:t>hat the money would be used for</w:t>
      </w:r>
    </w:p>
    <w:p w14:paraId="40E9DFE1" w14:textId="77777777" w:rsidR="00CC3441" w:rsidRPr="00A828EF" w:rsidRDefault="00CC3441" w:rsidP="00CC3441">
      <w:pPr>
        <w:pStyle w:val="ListParagraph"/>
        <w:numPr>
          <w:ilvl w:val="2"/>
          <w:numId w:val="12"/>
        </w:numPr>
        <w:spacing w:after="0" w:line="240" w:lineRule="auto"/>
        <w:textAlignment w:val="center"/>
        <w:rPr>
          <w:rFonts w:ascii="Arial" w:eastAsia="Times New Roman" w:hAnsi="Arial" w:cs="Arial"/>
        </w:rPr>
      </w:pPr>
      <w:r w:rsidRPr="00A828EF">
        <w:rPr>
          <w:rFonts w:ascii="Arial" w:eastAsia="Times New Roman" w:hAnsi="Arial" w:cs="Arial"/>
        </w:rPr>
        <w:t>Other in kind and/or monetary and resource contributions</w:t>
      </w:r>
    </w:p>
    <w:p w14:paraId="673E867D" w14:textId="77777777" w:rsidR="00CC3441" w:rsidRPr="00A828EF" w:rsidRDefault="00CC3441" w:rsidP="00CC3441">
      <w:pPr>
        <w:pStyle w:val="ListParagraph"/>
        <w:numPr>
          <w:ilvl w:val="2"/>
          <w:numId w:val="12"/>
        </w:numPr>
        <w:spacing w:after="0" w:line="240" w:lineRule="auto"/>
        <w:textAlignment w:val="center"/>
        <w:rPr>
          <w:rFonts w:ascii="Arial" w:eastAsia="Times New Roman" w:hAnsi="Arial" w:cs="Arial"/>
        </w:rPr>
      </w:pPr>
      <w:r w:rsidRPr="00A828EF">
        <w:rPr>
          <w:rFonts w:ascii="Arial" w:eastAsia="Times New Roman" w:hAnsi="Arial" w:cs="Arial"/>
        </w:rPr>
        <w:t>Timeline and milestones of planning grant</w:t>
      </w:r>
    </w:p>
    <w:p w14:paraId="64BA5BC0" w14:textId="77777777" w:rsidR="00CC3441" w:rsidRPr="00850A07" w:rsidRDefault="00CC3441" w:rsidP="00CC3441">
      <w:pPr>
        <w:spacing w:after="0" w:line="240" w:lineRule="auto"/>
        <w:rPr>
          <w:rFonts w:ascii="Arial" w:eastAsia="Times New Roman" w:hAnsi="Arial" w:cs="Arial"/>
          <w:strike/>
        </w:rPr>
      </w:pPr>
    </w:p>
    <w:p w14:paraId="5C5EB5A2" w14:textId="77777777" w:rsidR="00CC3441" w:rsidRPr="00A828EF" w:rsidRDefault="00CC3441" w:rsidP="00CC3441">
      <w:pPr>
        <w:spacing w:after="0" w:line="240" w:lineRule="auto"/>
        <w:rPr>
          <w:rFonts w:ascii="Arial" w:eastAsia="Times New Roman" w:hAnsi="Arial" w:cs="Arial"/>
          <w:i/>
          <w:iCs/>
        </w:rPr>
      </w:pPr>
      <w:r w:rsidRPr="00A828EF">
        <w:rPr>
          <w:rFonts w:ascii="Arial" w:eastAsia="Times New Roman" w:hAnsi="Arial" w:cs="Arial"/>
          <w:i/>
          <w:iCs/>
        </w:rPr>
        <w:t xml:space="preserve">Forms will be reviewed </w:t>
      </w:r>
      <w:r>
        <w:rPr>
          <w:rFonts w:ascii="Arial" w:eastAsia="Times New Roman" w:hAnsi="Arial" w:cs="Arial"/>
          <w:i/>
          <w:iCs/>
        </w:rPr>
        <w:t>by pediatric research leadership according to</w:t>
      </w:r>
      <w:r w:rsidRPr="00A828EF">
        <w:rPr>
          <w:rFonts w:ascii="Arial" w:eastAsia="Times New Roman" w:hAnsi="Arial" w:cs="Arial"/>
          <w:i/>
          <w:iCs/>
        </w:rPr>
        <w:t xml:space="preserve"> the following criteria:</w:t>
      </w:r>
    </w:p>
    <w:p w14:paraId="386ADC5F" w14:textId="77777777" w:rsidR="00CC3441" w:rsidRPr="00850A07" w:rsidRDefault="00CC3441" w:rsidP="00CC3441">
      <w:pPr>
        <w:pStyle w:val="ListParagraph"/>
        <w:numPr>
          <w:ilvl w:val="1"/>
          <w:numId w:val="15"/>
        </w:numPr>
        <w:spacing w:after="0" w:line="240" w:lineRule="auto"/>
        <w:rPr>
          <w:rFonts w:ascii="Arial" w:eastAsia="Times New Roman" w:hAnsi="Arial" w:cs="Arial"/>
          <w:i/>
          <w:iCs/>
        </w:rPr>
      </w:pPr>
      <w:r w:rsidRPr="00A828EF">
        <w:rPr>
          <w:rFonts w:ascii="Arial" w:eastAsia="Times New Roman" w:hAnsi="Arial" w:cs="Arial"/>
        </w:rPr>
        <w:t>Strength of the plan</w:t>
      </w:r>
    </w:p>
    <w:p w14:paraId="7694FE27" w14:textId="0A98AAB2" w:rsidR="00CC3441" w:rsidRPr="00850A07" w:rsidRDefault="00CC3441" w:rsidP="00CC3441">
      <w:pPr>
        <w:pStyle w:val="ListParagraph"/>
        <w:numPr>
          <w:ilvl w:val="1"/>
          <w:numId w:val="15"/>
        </w:numPr>
        <w:spacing w:after="0" w:line="240" w:lineRule="auto"/>
        <w:rPr>
          <w:rFonts w:ascii="Arial" w:eastAsia="Times New Roman" w:hAnsi="Arial" w:cs="Arial"/>
          <w:i/>
          <w:iCs/>
        </w:rPr>
      </w:pPr>
      <w:r w:rsidRPr="00850A07">
        <w:rPr>
          <w:rFonts w:ascii="Arial" w:eastAsia="Times New Roman" w:hAnsi="Arial" w:cs="Arial"/>
        </w:rPr>
        <w:t>Relevance to child health and our defined</w:t>
      </w:r>
      <w:r w:rsidR="00A20A9B">
        <w:rPr>
          <w:rFonts w:ascii="Arial" w:eastAsia="Times New Roman" w:hAnsi="Arial" w:cs="Arial"/>
        </w:rPr>
        <w:t xml:space="preserve"> prioritized</w:t>
      </w:r>
      <w:r w:rsidRPr="00850A07">
        <w:rPr>
          <w:rFonts w:ascii="Arial" w:eastAsia="Times New Roman" w:hAnsi="Arial" w:cs="Arial"/>
        </w:rPr>
        <w:t xml:space="preserve"> areas of strategic </w:t>
      </w:r>
      <w:r w:rsidR="00A20A9B">
        <w:rPr>
          <w:rFonts w:ascii="Arial" w:eastAsia="Times New Roman" w:hAnsi="Arial" w:cs="Arial"/>
        </w:rPr>
        <w:t>focus</w:t>
      </w:r>
      <w:r w:rsidRPr="00850A07">
        <w:rPr>
          <w:rFonts w:ascii="Arial" w:eastAsia="Times New Roman" w:hAnsi="Arial" w:cs="Arial"/>
        </w:rPr>
        <w:t xml:space="preserve"> (see infographic) </w:t>
      </w:r>
      <w:r w:rsidRPr="00850A07">
        <w:rPr>
          <w:rFonts w:ascii="Arial" w:eastAsia="Times New Roman" w:hAnsi="Arial" w:cs="Arial"/>
          <w:i/>
          <w:iCs/>
          <w:color w:val="333333"/>
        </w:rPr>
        <w:t xml:space="preserve">*Note that, while not required, applications that address strategic areas of need will be </w:t>
      </w:r>
      <w:proofErr w:type="gramStart"/>
      <w:r w:rsidRPr="00850A07">
        <w:rPr>
          <w:rFonts w:ascii="Arial" w:eastAsia="Times New Roman" w:hAnsi="Arial" w:cs="Arial"/>
          <w:i/>
          <w:iCs/>
          <w:color w:val="333333"/>
        </w:rPr>
        <w:t>prioritized</w:t>
      </w:r>
      <w:proofErr w:type="gramEnd"/>
    </w:p>
    <w:p w14:paraId="4CE70F9C" w14:textId="77777777" w:rsidR="00CC3441" w:rsidRPr="00850A07" w:rsidRDefault="00CC3441" w:rsidP="00CC3441">
      <w:pPr>
        <w:pStyle w:val="ListParagraph"/>
        <w:numPr>
          <w:ilvl w:val="1"/>
          <w:numId w:val="15"/>
        </w:numPr>
        <w:spacing w:after="0" w:line="240" w:lineRule="auto"/>
        <w:rPr>
          <w:rFonts w:ascii="Arial" w:eastAsia="Times New Roman" w:hAnsi="Arial" w:cs="Arial"/>
          <w:i/>
          <w:iCs/>
        </w:rPr>
      </w:pPr>
      <w:r w:rsidRPr="00850A07">
        <w:rPr>
          <w:rFonts w:ascii="Arial" w:eastAsia="Times New Roman" w:hAnsi="Arial" w:cs="Arial"/>
        </w:rPr>
        <w:t>Likelihood of successful extramural funding/path to sustainability</w:t>
      </w:r>
    </w:p>
    <w:p w14:paraId="574EADCF" w14:textId="77777777" w:rsidR="00CC3441" w:rsidRPr="00A828EF" w:rsidRDefault="00CC3441" w:rsidP="00CC3441">
      <w:pPr>
        <w:spacing w:after="0" w:line="240" w:lineRule="auto"/>
        <w:rPr>
          <w:rFonts w:ascii="Arial" w:eastAsia="Times New Roman" w:hAnsi="Arial" w:cs="Arial"/>
        </w:rPr>
      </w:pPr>
    </w:p>
    <w:p w14:paraId="006ECBC0" w14:textId="77777777" w:rsidR="00CC3441" w:rsidRPr="005B40F4" w:rsidRDefault="00CC3441" w:rsidP="00CC3441">
      <w:pPr>
        <w:spacing w:after="210" w:line="240" w:lineRule="auto"/>
        <w:rPr>
          <w:rFonts w:ascii="Arial" w:eastAsia="Times New Roman" w:hAnsi="Arial" w:cs="Arial"/>
          <w:b/>
          <w:bCs/>
          <w:color w:val="C00000"/>
        </w:rPr>
      </w:pPr>
      <w:r w:rsidRPr="005B40F4">
        <w:rPr>
          <w:rFonts w:ascii="Arial" w:eastAsia="Times New Roman" w:hAnsi="Arial" w:cs="Arial"/>
          <w:b/>
          <w:bCs/>
          <w:color w:val="C00000"/>
        </w:rPr>
        <w:t xml:space="preserve">If </w:t>
      </w:r>
      <w:r>
        <w:rPr>
          <w:rFonts w:ascii="Arial" w:eastAsia="Times New Roman" w:hAnsi="Arial" w:cs="Arial"/>
          <w:b/>
          <w:bCs/>
          <w:color w:val="C00000"/>
        </w:rPr>
        <w:t>a</w:t>
      </w:r>
      <w:r w:rsidRPr="005B40F4">
        <w:rPr>
          <w:rFonts w:ascii="Arial" w:eastAsia="Times New Roman" w:hAnsi="Arial" w:cs="Arial"/>
          <w:b/>
          <w:bCs/>
          <w:color w:val="C00000"/>
        </w:rPr>
        <w:t xml:space="preserve"> concept form is selected to move forward, </w:t>
      </w:r>
      <w:r>
        <w:rPr>
          <w:rFonts w:ascii="Arial" w:eastAsia="Times New Roman" w:hAnsi="Arial" w:cs="Arial"/>
          <w:b/>
          <w:bCs/>
          <w:color w:val="C00000"/>
        </w:rPr>
        <w:t>the corresponding PI</w:t>
      </w:r>
      <w:r w:rsidRPr="005B40F4">
        <w:rPr>
          <w:rFonts w:ascii="Arial" w:eastAsia="Times New Roman" w:hAnsi="Arial" w:cs="Arial"/>
          <w:b/>
          <w:bCs/>
          <w:color w:val="C00000"/>
        </w:rPr>
        <w:t xml:space="preserve"> will receive a link to submit a full proposal application. </w:t>
      </w:r>
    </w:p>
    <w:p w14:paraId="05D20F42" w14:textId="77777777" w:rsidR="00D47878" w:rsidRPr="00D47878" w:rsidRDefault="00D47878" w:rsidP="00D47878">
      <w:pPr>
        <w:spacing w:after="210" w:line="240" w:lineRule="auto"/>
        <w:rPr>
          <w:rFonts w:ascii="Arial" w:eastAsia="Times New Roman" w:hAnsi="Arial" w:cs="Arial"/>
          <w:color w:val="333333"/>
        </w:rPr>
      </w:pPr>
      <w:r w:rsidRPr="00D47878">
        <w:rPr>
          <w:rFonts w:ascii="Arial" w:eastAsia="Times New Roman" w:hAnsi="Arial" w:cs="Arial"/>
          <w:color w:val="333333"/>
        </w:rPr>
        <w:t>The primary component of all full applications is the research plan: a 4-page, single-spaced, Arial 11 font, .5" margin scientific plan document. Note that references should be listed but are not included in the page limit and that the Specific Aims page is also not included in that page limit. The research plan must include the following components:</w:t>
      </w:r>
    </w:p>
    <w:p w14:paraId="366F37F9" w14:textId="77777777" w:rsidR="00CC3441" w:rsidRPr="00A828EF" w:rsidRDefault="00CC3441" w:rsidP="00CC3441">
      <w:pPr>
        <w:numPr>
          <w:ilvl w:val="0"/>
          <w:numId w:val="14"/>
        </w:numPr>
        <w:spacing w:after="0" w:line="240" w:lineRule="auto"/>
        <w:ind w:left="1260"/>
        <w:textAlignment w:val="center"/>
        <w:rPr>
          <w:rFonts w:ascii="Arial" w:eastAsia="Times New Roman" w:hAnsi="Arial" w:cs="Arial"/>
        </w:rPr>
      </w:pPr>
      <w:r w:rsidRPr="00A828EF">
        <w:rPr>
          <w:rFonts w:ascii="Arial" w:eastAsia="Times New Roman" w:hAnsi="Arial" w:cs="Arial"/>
        </w:rPr>
        <w:t>Title</w:t>
      </w:r>
    </w:p>
    <w:p w14:paraId="63C31496" w14:textId="77777777" w:rsidR="00CC3441" w:rsidRPr="00C1008B" w:rsidRDefault="00CC3441" w:rsidP="00CC3441">
      <w:pPr>
        <w:numPr>
          <w:ilvl w:val="0"/>
          <w:numId w:val="14"/>
        </w:numPr>
        <w:spacing w:after="0" w:line="240" w:lineRule="auto"/>
        <w:ind w:left="1260"/>
        <w:textAlignment w:val="center"/>
        <w:rPr>
          <w:rFonts w:ascii="Arial" w:eastAsia="Times New Roman" w:hAnsi="Arial" w:cs="Arial"/>
        </w:rPr>
      </w:pPr>
      <w:r w:rsidRPr="00A828EF">
        <w:rPr>
          <w:rFonts w:ascii="Arial" w:eastAsia="Times New Roman" w:hAnsi="Arial" w:cs="Arial"/>
        </w:rPr>
        <w:t>Background and significance to child health</w:t>
      </w:r>
    </w:p>
    <w:p w14:paraId="4DF9A31F" w14:textId="6E1960F7" w:rsidR="00CC3441" w:rsidRPr="00A828EF" w:rsidRDefault="00CC3441" w:rsidP="00CC3441">
      <w:pPr>
        <w:numPr>
          <w:ilvl w:val="0"/>
          <w:numId w:val="14"/>
        </w:numPr>
        <w:spacing w:after="0" w:line="240" w:lineRule="auto"/>
        <w:ind w:left="1260"/>
        <w:textAlignment w:val="center"/>
        <w:rPr>
          <w:rFonts w:ascii="Arial" w:eastAsia="Times New Roman" w:hAnsi="Arial" w:cs="Arial"/>
        </w:rPr>
      </w:pPr>
      <w:r w:rsidRPr="00A828EF">
        <w:rPr>
          <w:rFonts w:ascii="Arial" w:eastAsia="Times New Roman" w:hAnsi="Arial" w:cs="Arial"/>
        </w:rPr>
        <w:t>Specific aims of the planning grant</w:t>
      </w:r>
      <w:r w:rsidR="0011057B">
        <w:rPr>
          <w:rFonts w:ascii="Arial" w:eastAsia="Times New Roman" w:hAnsi="Arial" w:cs="Arial"/>
        </w:rPr>
        <w:t xml:space="preserve"> (separate from the 4-page document)</w:t>
      </w:r>
    </w:p>
    <w:p w14:paraId="7CF3B3ED" w14:textId="77777777" w:rsidR="00CC3441" w:rsidRPr="00A828EF" w:rsidRDefault="00CC3441" w:rsidP="00CC3441">
      <w:pPr>
        <w:numPr>
          <w:ilvl w:val="0"/>
          <w:numId w:val="14"/>
        </w:numPr>
        <w:spacing w:after="0" w:line="240" w:lineRule="auto"/>
        <w:ind w:left="1260"/>
        <w:textAlignment w:val="center"/>
        <w:rPr>
          <w:rFonts w:ascii="Arial" w:eastAsia="Times New Roman" w:hAnsi="Arial" w:cs="Arial"/>
        </w:rPr>
      </w:pPr>
      <w:r w:rsidRPr="00A828EF">
        <w:rPr>
          <w:rFonts w:ascii="Arial" w:eastAsia="Times New Roman" w:hAnsi="Arial" w:cs="Arial"/>
        </w:rPr>
        <w:t xml:space="preserve">Detailed timeline and description of milestones and activities leading up to extramural </w:t>
      </w:r>
      <w:proofErr w:type="gramStart"/>
      <w:r w:rsidRPr="00A828EF">
        <w:rPr>
          <w:rFonts w:ascii="Arial" w:eastAsia="Times New Roman" w:hAnsi="Arial" w:cs="Arial"/>
        </w:rPr>
        <w:t>submission</w:t>
      </w:r>
      <w:proofErr w:type="gramEnd"/>
    </w:p>
    <w:p w14:paraId="2C4A78DE" w14:textId="77777777" w:rsidR="00CC3441" w:rsidRPr="00A828EF" w:rsidRDefault="00CC3441" w:rsidP="00CC3441">
      <w:pPr>
        <w:numPr>
          <w:ilvl w:val="0"/>
          <w:numId w:val="14"/>
        </w:numPr>
        <w:spacing w:after="0" w:line="240" w:lineRule="auto"/>
        <w:ind w:left="1260"/>
        <w:textAlignment w:val="center"/>
        <w:rPr>
          <w:rFonts w:ascii="Arial" w:eastAsia="Times New Roman" w:hAnsi="Arial" w:cs="Arial"/>
        </w:rPr>
      </w:pPr>
      <w:r w:rsidRPr="00A828EF">
        <w:rPr>
          <w:rFonts w:ascii="Arial" w:eastAsia="Times New Roman" w:hAnsi="Arial" w:cs="Arial"/>
        </w:rPr>
        <w:t xml:space="preserve">Description of planning activities, e.g., </w:t>
      </w:r>
      <w:r>
        <w:rPr>
          <w:rFonts w:ascii="Arial" w:eastAsia="Times New Roman" w:hAnsi="Arial" w:cs="Arial"/>
        </w:rPr>
        <w:t xml:space="preserve">project management support plan; </w:t>
      </w:r>
      <w:r w:rsidRPr="00A828EF">
        <w:rPr>
          <w:rFonts w:ascii="Arial" w:eastAsia="Times New Roman" w:hAnsi="Arial" w:cs="Arial"/>
        </w:rPr>
        <w:t xml:space="preserve">retreat; collaborative experiments; shared postdoc or other relevant team member, refining new approaches; techniques; or methodologies; access to a shared resource, technology, or database; protocol development; and protected time for the PI to develop the extramural application (not to exceed 10% effort and must be well justified). This list is meant to provide examples and guidance but is not necessarily </w:t>
      </w:r>
      <w:proofErr w:type="gramStart"/>
      <w:r w:rsidRPr="00A828EF">
        <w:rPr>
          <w:rFonts w:ascii="Arial" w:eastAsia="Times New Roman" w:hAnsi="Arial" w:cs="Arial"/>
        </w:rPr>
        <w:t>exhaustive</w:t>
      </w:r>
      <w:proofErr w:type="gramEnd"/>
    </w:p>
    <w:p w14:paraId="400BBA89" w14:textId="78E25B0C" w:rsidR="00CC3441" w:rsidRPr="00A828EF" w:rsidRDefault="00CC3441" w:rsidP="00CC3441">
      <w:pPr>
        <w:numPr>
          <w:ilvl w:val="0"/>
          <w:numId w:val="14"/>
        </w:numPr>
        <w:spacing w:after="0" w:line="240" w:lineRule="auto"/>
        <w:ind w:left="1260"/>
        <w:textAlignment w:val="center"/>
        <w:rPr>
          <w:rFonts w:ascii="Arial" w:eastAsia="Times New Roman" w:hAnsi="Arial" w:cs="Arial"/>
        </w:rPr>
      </w:pPr>
      <w:r w:rsidRPr="00A828EF">
        <w:rPr>
          <w:rFonts w:ascii="Arial" w:eastAsia="Times New Roman" w:hAnsi="Arial" w:cs="Arial"/>
        </w:rPr>
        <w:t>Leadership and team interactions plan</w:t>
      </w:r>
      <w:r w:rsidR="0011057B">
        <w:rPr>
          <w:rFonts w:ascii="Arial" w:eastAsia="Times New Roman" w:hAnsi="Arial" w:cs="Arial"/>
        </w:rPr>
        <w:t xml:space="preserve"> (Think of this as the beginnings of an Administrative Core.)</w:t>
      </w:r>
    </w:p>
    <w:p w14:paraId="1CFFE41A" w14:textId="77777777" w:rsidR="00CC3441" w:rsidRPr="00A828EF" w:rsidRDefault="00CC3441" w:rsidP="00CC3441">
      <w:pPr>
        <w:numPr>
          <w:ilvl w:val="0"/>
          <w:numId w:val="14"/>
        </w:numPr>
        <w:spacing w:after="0" w:line="240" w:lineRule="auto"/>
        <w:ind w:left="1260"/>
        <w:rPr>
          <w:rFonts w:ascii="Arial" w:hAnsi="Arial" w:cs="Arial"/>
        </w:rPr>
      </w:pPr>
      <w:r w:rsidRPr="00A828EF">
        <w:rPr>
          <w:rFonts w:ascii="Arial" w:eastAsia="Times New Roman" w:hAnsi="Arial" w:cs="Arial"/>
        </w:rPr>
        <w:t>Timeline for submission of extramural grant proposal</w:t>
      </w:r>
    </w:p>
    <w:p w14:paraId="1FDE741E" w14:textId="77777777" w:rsidR="00CC3441" w:rsidRPr="00A828EF" w:rsidRDefault="00CC3441" w:rsidP="00CC3441">
      <w:pPr>
        <w:spacing w:after="0" w:line="240" w:lineRule="auto"/>
        <w:ind w:left="900"/>
        <w:textAlignment w:val="center"/>
        <w:rPr>
          <w:rFonts w:ascii="Arial" w:eastAsia="Times New Roman" w:hAnsi="Arial" w:cs="Arial"/>
        </w:rPr>
      </w:pPr>
    </w:p>
    <w:p w14:paraId="34195EFE" w14:textId="77777777" w:rsidR="00CC3441" w:rsidRPr="00A828EF" w:rsidRDefault="00CC3441" w:rsidP="00CC3441">
      <w:pPr>
        <w:spacing w:after="0" w:line="240" w:lineRule="auto"/>
        <w:textAlignment w:val="center"/>
        <w:rPr>
          <w:rFonts w:ascii="Arial" w:eastAsia="Times New Roman" w:hAnsi="Arial" w:cs="Arial"/>
        </w:rPr>
      </w:pPr>
      <w:r w:rsidRPr="00A828EF">
        <w:rPr>
          <w:rFonts w:ascii="Arial" w:eastAsia="Times New Roman" w:hAnsi="Arial" w:cs="Arial"/>
        </w:rPr>
        <w:lastRenderedPageBreak/>
        <w:t>Additional requirements:</w:t>
      </w:r>
    </w:p>
    <w:p w14:paraId="4C5E03AD" w14:textId="77777777" w:rsidR="00CC3441" w:rsidRPr="00A828EF" w:rsidRDefault="00CC3441" w:rsidP="00CC3441">
      <w:pPr>
        <w:pStyle w:val="ListParagraph"/>
        <w:numPr>
          <w:ilvl w:val="0"/>
          <w:numId w:val="6"/>
        </w:numPr>
        <w:spacing w:after="0" w:line="240" w:lineRule="auto"/>
        <w:textAlignment w:val="center"/>
        <w:rPr>
          <w:rFonts w:ascii="Arial" w:eastAsia="Times New Roman" w:hAnsi="Arial" w:cs="Arial"/>
        </w:rPr>
      </w:pPr>
      <w:r w:rsidRPr="00A828EF">
        <w:rPr>
          <w:rFonts w:ascii="Arial" w:eastAsia="Times New Roman" w:hAnsi="Arial" w:cs="Arial"/>
        </w:rPr>
        <w:t>Line-item budget</w:t>
      </w:r>
    </w:p>
    <w:p w14:paraId="4DBFCFAD" w14:textId="77777777" w:rsidR="00CC3441" w:rsidRPr="00A828EF" w:rsidRDefault="00CC3441" w:rsidP="00CC3441">
      <w:pPr>
        <w:pStyle w:val="ListParagraph"/>
        <w:numPr>
          <w:ilvl w:val="0"/>
          <w:numId w:val="6"/>
        </w:numPr>
        <w:spacing w:after="0" w:line="240" w:lineRule="auto"/>
        <w:textAlignment w:val="center"/>
        <w:rPr>
          <w:rFonts w:ascii="Arial" w:eastAsia="Times New Roman" w:hAnsi="Arial" w:cs="Arial"/>
        </w:rPr>
      </w:pPr>
      <w:r w:rsidRPr="00A828EF">
        <w:rPr>
          <w:rFonts w:ascii="Arial" w:eastAsia="Times New Roman" w:hAnsi="Arial" w:cs="Arial"/>
        </w:rPr>
        <w:t>Detailed budget justification</w:t>
      </w:r>
    </w:p>
    <w:p w14:paraId="51053282" w14:textId="77777777" w:rsidR="00CC3441" w:rsidRPr="00A828EF" w:rsidRDefault="00CC3441" w:rsidP="00CC3441">
      <w:pPr>
        <w:spacing w:after="0" w:line="240" w:lineRule="auto"/>
        <w:rPr>
          <w:rFonts w:ascii="Arial" w:eastAsia="Times New Roman" w:hAnsi="Arial" w:cs="Arial"/>
        </w:rPr>
      </w:pPr>
      <w:r w:rsidRPr="00A828EF">
        <w:rPr>
          <w:rFonts w:ascii="Arial" w:eastAsia="Times New Roman" w:hAnsi="Arial" w:cs="Arial"/>
        </w:rPr>
        <w:t>An appendix should be included with the following allowable items:</w:t>
      </w:r>
    </w:p>
    <w:p w14:paraId="4F6F7A1F" w14:textId="77777777" w:rsidR="00CC3441" w:rsidRDefault="00CC3441" w:rsidP="00CC3441">
      <w:pPr>
        <w:numPr>
          <w:ilvl w:val="0"/>
          <w:numId w:val="13"/>
        </w:numPr>
        <w:spacing w:after="0" w:line="240" w:lineRule="auto"/>
        <w:ind w:left="1260"/>
        <w:rPr>
          <w:rFonts w:ascii="Arial" w:eastAsia="Times New Roman" w:hAnsi="Arial" w:cs="Arial"/>
        </w:rPr>
      </w:pPr>
      <w:r w:rsidRPr="00A828EF">
        <w:rPr>
          <w:rFonts w:ascii="Arial" w:eastAsia="Times New Roman" w:hAnsi="Arial" w:cs="Arial"/>
        </w:rPr>
        <w:t xml:space="preserve">Required: Key Personnel </w:t>
      </w:r>
      <w:proofErr w:type="spellStart"/>
      <w:r>
        <w:rPr>
          <w:rFonts w:ascii="Arial" w:eastAsia="Times New Roman" w:hAnsi="Arial" w:cs="Arial"/>
        </w:rPr>
        <w:t>Biosketches</w:t>
      </w:r>
      <w:proofErr w:type="spellEnd"/>
    </w:p>
    <w:p w14:paraId="02ACC963" w14:textId="77777777" w:rsidR="00CC3441" w:rsidRPr="00A828EF" w:rsidRDefault="00CC3441" w:rsidP="00CC3441">
      <w:pPr>
        <w:numPr>
          <w:ilvl w:val="0"/>
          <w:numId w:val="13"/>
        </w:numPr>
        <w:spacing w:after="0" w:line="240" w:lineRule="auto"/>
        <w:ind w:left="1260"/>
        <w:rPr>
          <w:rFonts w:ascii="Arial" w:eastAsia="Times New Roman" w:hAnsi="Arial" w:cs="Arial"/>
        </w:rPr>
      </w:pPr>
      <w:r>
        <w:rPr>
          <w:rFonts w:ascii="Arial" w:eastAsia="Times New Roman" w:hAnsi="Arial" w:cs="Arial"/>
        </w:rPr>
        <w:t xml:space="preserve">Required: Key Personnel </w:t>
      </w:r>
      <w:r w:rsidRPr="00A828EF">
        <w:rPr>
          <w:rFonts w:ascii="Arial" w:eastAsia="Times New Roman" w:hAnsi="Arial" w:cs="Arial"/>
        </w:rPr>
        <w:t>Other Support</w:t>
      </w:r>
    </w:p>
    <w:p w14:paraId="149ACDA8" w14:textId="77777777" w:rsidR="00DC7901" w:rsidRPr="00AA327E" w:rsidRDefault="00DC7901" w:rsidP="00DC7901">
      <w:pPr>
        <w:numPr>
          <w:ilvl w:val="0"/>
          <w:numId w:val="13"/>
        </w:numPr>
        <w:spacing w:after="0" w:line="240" w:lineRule="auto"/>
        <w:ind w:left="1260"/>
        <w:rPr>
          <w:rFonts w:ascii="Arial" w:eastAsia="Times New Roman" w:hAnsi="Arial" w:cs="Arial"/>
        </w:rPr>
      </w:pPr>
      <w:r w:rsidRPr="00FD0B9C">
        <w:rPr>
          <w:rFonts w:ascii="Arial" w:eastAsia="Times New Roman" w:hAnsi="Arial" w:cs="Arial"/>
        </w:rPr>
        <w:t xml:space="preserve">IACUC and/or IRB information </w:t>
      </w:r>
      <w:r w:rsidRPr="00DC7901">
        <w:rPr>
          <w:rFonts w:ascii="Arial" w:eastAsia="Times New Roman" w:hAnsi="Arial" w:cs="Arial"/>
          <w:b/>
          <w:bCs/>
        </w:rPr>
        <w:t xml:space="preserve">if applicable </w:t>
      </w:r>
      <w:r w:rsidRPr="00FD0B9C">
        <w:rPr>
          <w:rFonts w:ascii="Arial" w:eastAsia="Times New Roman" w:hAnsi="Arial" w:cs="Arial"/>
        </w:rPr>
        <w:t>(If approved, provide the number</w:t>
      </w:r>
      <w:r>
        <w:rPr>
          <w:rFonts w:ascii="Arial" w:eastAsia="Times New Roman" w:hAnsi="Arial" w:cs="Arial"/>
        </w:rPr>
        <w:t>;</w:t>
      </w:r>
      <w:r w:rsidRPr="00FD0B9C">
        <w:rPr>
          <w:rFonts w:ascii="Arial" w:eastAsia="Times New Roman" w:hAnsi="Arial" w:cs="Arial"/>
        </w:rPr>
        <w:t xml:space="preserve"> if submitted, </w:t>
      </w:r>
      <w:r>
        <w:rPr>
          <w:rFonts w:ascii="Arial" w:eastAsia="Times New Roman" w:hAnsi="Arial" w:cs="Arial"/>
        </w:rPr>
        <w:t xml:space="preserve">provide a </w:t>
      </w:r>
      <w:r w:rsidRPr="00FD0B9C">
        <w:rPr>
          <w:rFonts w:ascii="Arial" w:eastAsia="Times New Roman" w:hAnsi="Arial" w:cs="Arial"/>
        </w:rPr>
        <w:t xml:space="preserve">copy of </w:t>
      </w:r>
      <w:r>
        <w:rPr>
          <w:rFonts w:ascii="Arial" w:eastAsia="Times New Roman" w:hAnsi="Arial" w:cs="Arial"/>
        </w:rPr>
        <w:t xml:space="preserve">the </w:t>
      </w:r>
      <w:r w:rsidRPr="00FD0B9C">
        <w:rPr>
          <w:rFonts w:ascii="Arial" w:eastAsia="Times New Roman" w:hAnsi="Arial" w:cs="Arial"/>
        </w:rPr>
        <w:t>submission</w:t>
      </w:r>
      <w:r>
        <w:rPr>
          <w:rFonts w:ascii="Arial" w:eastAsia="Times New Roman" w:hAnsi="Arial" w:cs="Arial"/>
        </w:rPr>
        <w:t>;</w:t>
      </w:r>
      <w:r w:rsidRPr="00FD0B9C">
        <w:rPr>
          <w:rFonts w:ascii="Arial" w:eastAsia="Times New Roman" w:hAnsi="Arial" w:cs="Arial"/>
        </w:rPr>
        <w:t xml:space="preserve"> if not yet submitted,</w:t>
      </w:r>
      <w:r>
        <w:rPr>
          <w:rFonts w:ascii="Arial" w:eastAsia="Times New Roman" w:hAnsi="Arial" w:cs="Arial"/>
        </w:rPr>
        <w:t xml:space="preserve"> provide</w:t>
      </w:r>
      <w:r w:rsidRPr="00FD0B9C">
        <w:rPr>
          <w:rFonts w:ascii="Arial" w:eastAsia="Times New Roman" w:hAnsi="Arial" w:cs="Arial"/>
        </w:rPr>
        <w:t xml:space="preserve"> a draft of </w:t>
      </w:r>
      <w:r>
        <w:rPr>
          <w:rFonts w:ascii="Arial" w:eastAsia="Times New Roman" w:hAnsi="Arial" w:cs="Arial"/>
        </w:rPr>
        <w:t xml:space="preserve">the </w:t>
      </w:r>
      <w:r w:rsidRPr="00FD0B9C">
        <w:rPr>
          <w:rFonts w:ascii="Arial" w:eastAsia="Times New Roman" w:hAnsi="Arial" w:cs="Arial"/>
        </w:rPr>
        <w:t>submission)</w:t>
      </w:r>
    </w:p>
    <w:p w14:paraId="39B69170" w14:textId="77777777" w:rsidR="00CC3441" w:rsidRPr="00A828EF" w:rsidRDefault="00CC3441" w:rsidP="00CC3441">
      <w:pPr>
        <w:numPr>
          <w:ilvl w:val="0"/>
          <w:numId w:val="13"/>
        </w:numPr>
        <w:spacing w:after="0" w:line="240" w:lineRule="auto"/>
        <w:ind w:left="1260"/>
        <w:rPr>
          <w:rFonts w:ascii="Arial" w:eastAsia="Times New Roman" w:hAnsi="Arial" w:cs="Arial"/>
        </w:rPr>
      </w:pPr>
      <w:r w:rsidRPr="00A828EF">
        <w:rPr>
          <w:rFonts w:ascii="Arial" w:eastAsia="Times New Roman" w:hAnsi="Arial" w:cs="Arial"/>
        </w:rPr>
        <w:t>Optional: Cited publications</w:t>
      </w:r>
    </w:p>
    <w:p w14:paraId="2BF6518E" w14:textId="3BD4E74B" w:rsidR="00CC3441" w:rsidRDefault="00CC3441" w:rsidP="00CC3441">
      <w:pPr>
        <w:numPr>
          <w:ilvl w:val="0"/>
          <w:numId w:val="13"/>
        </w:numPr>
        <w:spacing w:after="0" w:line="240" w:lineRule="auto"/>
        <w:ind w:left="1260"/>
        <w:rPr>
          <w:rFonts w:ascii="Arial" w:eastAsia="Times New Roman" w:hAnsi="Arial" w:cs="Arial"/>
        </w:rPr>
      </w:pPr>
      <w:r w:rsidRPr="00A828EF">
        <w:rPr>
          <w:rFonts w:ascii="Arial" w:eastAsia="Times New Roman" w:hAnsi="Arial" w:cs="Arial"/>
        </w:rPr>
        <w:t>Optional: Previous collaborative publications and/or other relevant scholarly outputs/outcomes</w:t>
      </w:r>
    </w:p>
    <w:p w14:paraId="6C93D697" w14:textId="43A809CD" w:rsidR="00E1351D" w:rsidRDefault="00E1351D" w:rsidP="00CC3441">
      <w:pPr>
        <w:numPr>
          <w:ilvl w:val="0"/>
          <w:numId w:val="13"/>
        </w:numPr>
        <w:spacing w:after="0" w:line="240" w:lineRule="auto"/>
        <w:ind w:left="1260"/>
        <w:rPr>
          <w:rFonts w:ascii="Arial" w:eastAsia="Times New Roman" w:hAnsi="Arial" w:cs="Arial"/>
        </w:rPr>
      </w:pPr>
      <w:r>
        <w:rPr>
          <w:rFonts w:ascii="Arial" w:eastAsia="Times New Roman" w:hAnsi="Arial" w:cs="Arial"/>
        </w:rPr>
        <w:t xml:space="preserve">Other documentation as needed based on </w:t>
      </w:r>
      <w:r w:rsidR="00F35417">
        <w:rPr>
          <w:rFonts w:ascii="Arial" w:eastAsia="Times New Roman" w:hAnsi="Arial" w:cs="Arial"/>
        </w:rPr>
        <w:t>Concept forms (to be decided by Research leadership)</w:t>
      </w:r>
    </w:p>
    <w:p w14:paraId="23A3733A" w14:textId="77777777" w:rsidR="00CC3441" w:rsidRPr="00A828EF" w:rsidRDefault="00CC3441" w:rsidP="00CC3441">
      <w:pPr>
        <w:spacing w:after="0" w:line="240" w:lineRule="auto"/>
        <w:ind w:left="1260"/>
        <w:rPr>
          <w:rFonts w:ascii="Arial" w:eastAsia="Times New Roman" w:hAnsi="Arial" w:cs="Arial"/>
        </w:rPr>
      </w:pPr>
    </w:p>
    <w:p w14:paraId="2DA0CFC4" w14:textId="33887A3A" w:rsidR="00AA327E" w:rsidRDefault="00CC3441" w:rsidP="00CC3441">
      <w:pPr>
        <w:rPr>
          <w:rFonts w:ascii="Arial" w:hAnsi="Arial" w:cs="Arial"/>
        </w:rPr>
      </w:pPr>
      <w:r w:rsidRPr="00A828EF">
        <w:rPr>
          <w:rFonts w:ascii="Arial" w:hAnsi="Arial" w:cs="Arial"/>
        </w:rPr>
        <w:t>Full proposals will be reviewed</w:t>
      </w:r>
      <w:r w:rsidR="009D2943">
        <w:rPr>
          <w:rFonts w:ascii="Arial" w:hAnsi="Arial" w:cs="Arial"/>
        </w:rPr>
        <w:t xml:space="preserve"> by a study section </w:t>
      </w:r>
      <w:r w:rsidR="00306E90">
        <w:rPr>
          <w:rFonts w:ascii="Arial" w:hAnsi="Arial" w:cs="Arial"/>
        </w:rPr>
        <w:t>according to NIH procedures.</w:t>
      </w:r>
    </w:p>
    <w:p w14:paraId="37E5B6B7" w14:textId="029F6825" w:rsidR="00AA327E" w:rsidRDefault="00AA327E" w:rsidP="00CC3441">
      <w:pPr>
        <w:rPr>
          <w:rFonts w:ascii="Arial" w:hAnsi="Arial" w:cs="Arial"/>
        </w:rPr>
      </w:pPr>
    </w:p>
    <w:p w14:paraId="386B08DE" w14:textId="00C4721D" w:rsidR="00AA327E" w:rsidRDefault="00D1144D" w:rsidP="00CC3441">
      <w:pPr>
        <w:rPr>
          <w:rFonts w:ascii="Arial" w:hAnsi="Arial" w:cs="Arial"/>
        </w:rPr>
      </w:pPr>
      <w:r w:rsidRPr="0020442F">
        <w:rPr>
          <w:rFonts w:ascii="Arial" w:hAnsi="Arial" w:cs="Arial"/>
          <w:noProof/>
        </w:rPr>
        <mc:AlternateContent>
          <mc:Choice Requires="wps">
            <w:drawing>
              <wp:anchor distT="0" distB="0" distL="114300" distR="114300" simplePos="0" relativeHeight="251658240" behindDoc="0" locked="0" layoutInCell="1" allowOverlap="1" wp14:anchorId="00D15574" wp14:editId="0B5A80BB">
                <wp:simplePos x="0" y="0"/>
                <wp:positionH relativeFrom="margin">
                  <wp:align>center</wp:align>
                </wp:positionH>
                <wp:positionV relativeFrom="paragraph">
                  <wp:posOffset>11641</wp:posOffset>
                </wp:positionV>
                <wp:extent cx="5207000" cy="1733550"/>
                <wp:effectExtent l="0" t="0" r="12700" b="19050"/>
                <wp:wrapNone/>
                <wp:docPr id="8" name="Text Box 8">
                  <a:extLst xmlns:a="http://schemas.openxmlformats.org/drawingml/2006/main">
                    <a:ext uri="{FF2B5EF4-FFF2-40B4-BE49-F238E27FC236}">
                      <a16:creationId xmlns:a16="http://schemas.microsoft.com/office/drawing/2014/main" id="{73F1C48E-D14A-42A5-A261-F08D32FF3943}"/>
                    </a:ext>
                  </a:extLst>
                </wp:docPr>
                <wp:cNvGraphicFramePr/>
                <a:graphic xmlns:a="http://schemas.openxmlformats.org/drawingml/2006/main">
                  <a:graphicData uri="http://schemas.microsoft.com/office/word/2010/wordprocessingShape">
                    <wps:wsp>
                      <wps:cNvSpPr txBox="1"/>
                      <wps:spPr>
                        <a:xfrm>
                          <a:off x="0" y="0"/>
                          <a:ext cx="5207000" cy="1733550"/>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5852E578" w14:textId="77777777" w:rsidR="00CC3441" w:rsidRPr="00B97B51" w:rsidRDefault="00CC3441" w:rsidP="00CC3441">
                            <w:pPr>
                              <w:jc w:val="center"/>
                              <w:textAlignment w:val="baseline"/>
                              <w:rPr>
                                <w:rFonts w:hAnsi="Calibri"/>
                                <w:b/>
                                <w:bCs/>
                                <w:color w:val="FFFFFF" w:themeColor="background1"/>
                                <w:kern w:val="24"/>
                                <w:sz w:val="36"/>
                                <w:szCs w:val="36"/>
                              </w:rPr>
                            </w:pPr>
                            <w:r w:rsidRPr="00B97B51">
                              <w:rPr>
                                <w:rFonts w:hAnsi="Calibri"/>
                                <w:b/>
                                <w:bCs/>
                                <w:color w:val="FFFFFF" w:themeColor="background1"/>
                                <w:kern w:val="24"/>
                                <w:sz w:val="36"/>
                                <w:szCs w:val="36"/>
                              </w:rPr>
                              <w:t>Prioritized Areas of Strategic Focus</w:t>
                            </w:r>
                          </w:p>
                          <w:p w14:paraId="7F3A1231" w14:textId="77777777" w:rsidR="00CC3441" w:rsidRPr="00B97B51" w:rsidRDefault="00CC3441" w:rsidP="00CC3441">
                            <w:pPr>
                              <w:jc w:val="center"/>
                              <w:textAlignment w:val="baseline"/>
                              <w:rPr>
                                <w:rFonts w:hAnsi="Calibri"/>
                                <w:color w:val="FFFFFF" w:themeColor="background1"/>
                                <w:kern w:val="24"/>
                                <w:sz w:val="36"/>
                                <w:szCs w:val="36"/>
                              </w:rPr>
                            </w:pPr>
                            <w:r w:rsidRPr="00B97B51">
                              <w:rPr>
                                <w:rFonts w:hAnsi="Calibri"/>
                                <w:color w:val="FFFFFF" w:themeColor="background1"/>
                                <w:kern w:val="24"/>
                                <w:sz w:val="36"/>
                                <w:szCs w:val="36"/>
                              </w:rPr>
                              <w:t xml:space="preserve">Big Data </w:t>
                            </w:r>
                            <w:r w:rsidRPr="00B97B51">
                              <w:rPr>
                                <w:rFonts w:ascii="Arial Rounded MT Bold" w:hAnsi="Arial Rounded MT Bold"/>
                                <w:color w:val="FFFFFF" w:themeColor="background1"/>
                                <w:kern w:val="24"/>
                                <w:sz w:val="36"/>
                                <w:szCs w:val="36"/>
                              </w:rPr>
                              <w:t>•</w:t>
                            </w:r>
                            <w:r w:rsidRPr="00B97B51">
                              <w:rPr>
                                <w:rFonts w:hAnsi="Calibri"/>
                                <w:color w:val="FFFFFF" w:themeColor="background1"/>
                                <w:kern w:val="24"/>
                                <w:sz w:val="36"/>
                                <w:szCs w:val="36"/>
                              </w:rPr>
                              <w:t xml:space="preserve"> Cellular Therapies </w:t>
                            </w:r>
                            <w:r w:rsidRPr="00B97B51">
                              <w:rPr>
                                <w:rFonts w:ascii="Arial Rounded MT Bold" w:hAnsi="Arial Rounded MT Bold"/>
                                <w:color w:val="FFFFFF" w:themeColor="background1"/>
                                <w:kern w:val="24"/>
                                <w:sz w:val="36"/>
                                <w:szCs w:val="36"/>
                              </w:rPr>
                              <w:t>•</w:t>
                            </w:r>
                            <w:r w:rsidRPr="00B97B51">
                              <w:rPr>
                                <w:rFonts w:hAnsi="Calibri"/>
                                <w:color w:val="FFFFFF" w:themeColor="background1"/>
                                <w:kern w:val="24"/>
                                <w:sz w:val="36"/>
                                <w:szCs w:val="36"/>
                              </w:rPr>
                              <w:t xml:space="preserve"> Health Services Research </w:t>
                            </w:r>
                            <w:r w:rsidRPr="00B97B51">
                              <w:rPr>
                                <w:rFonts w:ascii="Arial Rounded MT Bold" w:hAnsi="Arial Rounded MT Bold"/>
                                <w:color w:val="FFFFFF" w:themeColor="background1"/>
                                <w:kern w:val="24"/>
                                <w:sz w:val="36"/>
                                <w:szCs w:val="36"/>
                              </w:rPr>
                              <w:t>•</w:t>
                            </w:r>
                            <w:r w:rsidRPr="00B97B51">
                              <w:rPr>
                                <w:rFonts w:hAnsi="Calibri"/>
                                <w:color w:val="FFFFFF" w:themeColor="background1"/>
                                <w:kern w:val="24"/>
                                <w:sz w:val="36"/>
                                <w:szCs w:val="36"/>
                              </w:rPr>
                              <w:t xml:space="preserve"> Therapeutic Innovation </w:t>
                            </w:r>
                            <w:r w:rsidRPr="00B97B51">
                              <w:rPr>
                                <w:rFonts w:ascii="Arial Rounded MT Bold" w:hAnsi="Arial Rounded MT Bold"/>
                                <w:color w:val="FFFFFF" w:themeColor="background1"/>
                                <w:kern w:val="24"/>
                                <w:sz w:val="36"/>
                                <w:szCs w:val="36"/>
                              </w:rPr>
                              <w:t>•</w:t>
                            </w:r>
                            <w:r w:rsidRPr="00B97B51">
                              <w:rPr>
                                <w:rFonts w:hAnsi="Calibri"/>
                                <w:color w:val="FFFFFF" w:themeColor="background1"/>
                                <w:kern w:val="24"/>
                                <w:sz w:val="36"/>
                                <w:szCs w:val="36"/>
                              </w:rPr>
                              <w:t xml:space="preserve"> Pediatric Technologies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00D15574" id="Text Box 8" o:spid="_x0000_s1026" style="position:absolute;margin-left:0;margin-top:.9pt;width:410pt;height:13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" fillcolor="#65a0d7 [3032]" strokecolor="#5b9bd5 [3208]" strokeweight=".5pt">
                <v:fill color2="#5898d4 [3176]" rotate="t" colors="0 #71a6db;.5 #559bdb;1 #438ac9" focus="100%" type="gradient">
                  <o:fill v:ext="view" type="gradientUnscaled"/>
                </v:fill>
                <v:stroke joinstyle="miter"/>
                <v:textbox>
                  <w:txbxContent>
                    <w:p w14:paraId="5852E578" w14:textId="77777777" w:rsidR="00CC3441" w:rsidRPr="00B97B51" w:rsidRDefault="00CC3441" w:rsidP="00CC3441">
                      <w:pPr>
                        <w:jc w:val="center"/>
                        <w:textAlignment w:val="baseline"/>
                        <w:rPr>
                          <w:rFonts w:hAnsi="Calibri"/>
                          <w:b/>
                          <w:bCs/>
                          <w:color w:val="FFFFFF" w:themeColor="background1"/>
                          <w:kern w:val="24"/>
                          <w:sz w:val="36"/>
                          <w:szCs w:val="36"/>
                        </w:rPr>
                      </w:pPr>
                      <w:r w:rsidRPr="00B97B51">
                        <w:rPr>
                          <w:rFonts w:hAnsi="Calibri"/>
                          <w:b/>
                          <w:bCs/>
                          <w:color w:val="FFFFFF" w:themeColor="background1"/>
                          <w:kern w:val="24"/>
                          <w:sz w:val="36"/>
                          <w:szCs w:val="36"/>
                        </w:rPr>
                        <w:t>Prioritized Areas of Strategic Focus</w:t>
                      </w:r>
                    </w:p>
                    <w:p w14:paraId="7F3A1231" w14:textId="77777777" w:rsidR="00CC3441" w:rsidRPr="00B97B51" w:rsidRDefault="00CC3441" w:rsidP="00CC3441">
                      <w:pPr>
                        <w:jc w:val="center"/>
                        <w:textAlignment w:val="baseline"/>
                        <w:rPr>
                          <w:rFonts w:hAnsi="Calibri"/>
                          <w:color w:val="FFFFFF" w:themeColor="background1"/>
                          <w:kern w:val="24"/>
                          <w:sz w:val="36"/>
                          <w:szCs w:val="36"/>
                        </w:rPr>
                      </w:pPr>
                      <w:r w:rsidRPr="00B97B51">
                        <w:rPr>
                          <w:rFonts w:hAnsi="Calibri"/>
                          <w:color w:val="FFFFFF" w:themeColor="background1"/>
                          <w:kern w:val="24"/>
                          <w:sz w:val="36"/>
                          <w:szCs w:val="36"/>
                        </w:rPr>
                        <w:t xml:space="preserve">Big Data </w:t>
                      </w:r>
                      <w:r w:rsidRPr="00B97B51">
                        <w:rPr>
                          <w:rFonts w:ascii="Arial Rounded MT Bold" w:hAnsi="Arial Rounded MT Bold"/>
                          <w:color w:val="FFFFFF" w:themeColor="background1"/>
                          <w:kern w:val="24"/>
                          <w:sz w:val="36"/>
                          <w:szCs w:val="36"/>
                        </w:rPr>
                        <w:t>•</w:t>
                      </w:r>
                      <w:r w:rsidRPr="00B97B51">
                        <w:rPr>
                          <w:rFonts w:hAnsi="Calibri"/>
                          <w:color w:val="FFFFFF" w:themeColor="background1"/>
                          <w:kern w:val="24"/>
                          <w:sz w:val="36"/>
                          <w:szCs w:val="36"/>
                        </w:rPr>
                        <w:t xml:space="preserve"> Cellular Therapies </w:t>
                      </w:r>
                      <w:r w:rsidRPr="00B97B51">
                        <w:rPr>
                          <w:rFonts w:ascii="Arial Rounded MT Bold" w:hAnsi="Arial Rounded MT Bold"/>
                          <w:color w:val="FFFFFF" w:themeColor="background1"/>
                          <w:kern w:val="24"/>
                          <w:sz w:val="36"/>
                          <w:szCs w:val="36"/>
                        </w:rPr>
                        <w:t>•</w:t>
                      </w:r>
                      <w:r w:rsidRPr="00B97B51">
                        <w:rPr>
                          <w:rFonts w:hAnsi="Calibri"/>
                          <w:color w:val="FFFFFF" w:themeColor="background1"/>
                          <w:kern w:val="24"/>
                          <w:sz w:val="36"/>
                          <w:szCs w:val="36"/>
                        </w:rPr>
                        <w:t xml:space="preserve"> Health Services Research </w:t>
                      </w:r>
                      <w:r w:rsidRPr="00B97B51">
                        <w:rPr>
                          <w:rFonts w:ascii="Arial Rounded MT Bold" w:hAnsi="Arial Rounded MT Bold"/>
                          <w:color w:val="FFFFFF" w:themeColor="background1"/>
                          <w:kern w:val="24"/>
                          <w:sz w:val="36"/>
                          <w:szCs w:val="36"/>
                        </w:rPr>
                        <w:t>•</w:t>
                      </w:r>
                      <w:r w:rsidRPr="00B97B51">
                        <w:rPr>
                          <w:rFonts w:hAnsi="Calibri"/>
                          <w:color w:val="FFFFFF" w:themeColor="background1"/>
                          <w:kern w:val="24"/>
                          <w:sz w:val="36"/>
                          <w:szCs w:val="36"/>
                        </w:rPr>
                        <w:t xml:space="preserve"> Therapeutic Innovation </w:t>
                      </w:r>
                      <w:r w:rsidRPr="00B97B51">
                        <w:rPr>
                          <w:rFonts w:ascii="Arial Rounded MT Bold" w:hAnsi="Arial Rounded MT Bold"/>
                          <w:color w:val="FFFFFF" w:themeColor="background1"/>
                          <w:kern w:val="24"/>
                          <w:sz w:val="36"/>
                          <w:szCs w:val="36"/>
                        </w:rPr>
                        <w:t>•</w:t>
                      </w:r>
                      <w:r w:rsidRPr="00B97B51">
                        <w:rPr>
                          <w:rFonts w:hAnsi="Calibri"/>
                          <w:color w:val="FFFFFF" w:themeColor="background1"/>
                          <w:kern w:val="24"/>
                          <w:sz w:val="36"/>
                          <w:szCs w:val="36"/>
                        </w:rPr>
                        <w:t xml:space="preserve"> Pediatric Technologies</w:t>
                      </w:r>
                    </w:p>
                  </w:txbxContent>
                </v:textbox>
                <w10:wrap anchorx="margin"/>
              </v:roundrect>
            </w:pict>
          </mc:Fallback>
        </mc:AlternateContent>
      </w:r>
    </w:p>
    <w:p w14:paraId="1974528C" w14:textId="60B4EF89" w:rsidR="00AA327E" w:rsidRDefault="00AA327E" w:rsidP="00CC3441">
      <w:pPr>
        <w:rPr>
          <w:rFonts w:ascii="Arial" w:hAnsi="Arial" w:cs="Arial"/>
        </w:rPr>
      </w:pPr>
    </w:p>
    <w:p w14:paraId="6813FA52" w14:textId="59A922B8" w:rsidR="00FB054F" w:rsidRPr="003E70CB" w:rsidRDefault="00FB054F" w:rsidP="003E70CB">
      <w:pPr>
        <w:spacing w:after="0"/>
        <w:rPr>
          <w:rFonts w:ascii="Arial" w:hAnsi="Arial" w:cs="Arial"/>
        </w:rPr>
      </w:pPr>
    </w:p>
    <w:sectPr w:rsidR="00FB054F" w:rsidRPr="003E70CB" w:rsidSect="005B29E2">
      <w:footerReference w:type="default" r:id="rId18"/>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F872" w14:textId="77777777" w:rsidR="002A3760" w:rsidRDefault="002A3760" w:rsidP="00306E90">
      <w:pPr>
        <w:spacing w:after="0" w:line="240" w:lineRule="auto"/>
      </w:pPr>
      <w:r>
        <w:separator/>
      </w:r>
    </w:p>
  </w:endnote>
  <w:endnote w:type="continuationSeparator" w:id="0">
    <w:p w14:paraId="515CC115" w14:textId="77777777" w:rsidR="002A3760" w:rsidRDefault="002A3760" w:rsidP="00306E90">
      <w:pPr>
        <w:spacing w:after="0" w:line="240" w:lineRule="auto"/>
      </w:pPr>
      <w:r>
        <w:continuationSeparator/>
      </w:r>
    </w:p>
  </w:endnote>
  <w:endnote w:type="continuationNotice" w:id="1">
    <w:p w14:paraId="2C552B0B" w14:textId="77777777" w:rsidR="002A3760" w:rsidRDefault="002A3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82424"/>
      <w:docPartObj>
        <w:docPartGallery w:val="Page Numbers (Bottom of Page)"/>
        <w:docPartUnique/>
      </w:docPartObj>
    </w:sdtPr>
    <w:sdtEndPr/>
    <w:sdtContent>
      <w:p w14:paraId="5D04D384" w14:textId="237E3A21" w:rsidR="00777799" w:rsidRDefault="00A453EF">
        <w:pPr>
          <w:pStyle w:val="Footer"/>
          <w:pBdr>
            <w:top w:val="single" w:sz="4" w:space="1" w:color="D9D9D9" w:themeColor="background1" w:themeShade="D9"/>
          </w:pBd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sidRPr="00850A07">
          <w:rPr>
            <w:rFonts w:ascii="Arial" w:hAnsi="Arial" w:cs="Arial"/>
            <w:b/>
            <w:bCs/>
          </w:rPr>
          <w:t>|</w:t>
        </w:r>
        <w:r w:rsidRPr="00850A07">
          <w:t xml:space="preserve">Pilot RFA </w:t>
        </w:r>
        <w:r>
          <w:t>202</w:t>
        </w:r>
        <w:r w:rsidR="005E4781">
          <w:t>4</w:t>
        </w:r>
      </w:p>
      <w:p w14:paraId="1D335FCC" w14:textId="57B7E765" w:rsidR="00777799" w:rsidRPr="00850A07" w:rsidRDefault="00A453EF">
        <w:pPr>
          <w:pStyle w:val="Footer"/>
          <w:pBdr>
            <w:top w:val="single" w:sz="4" w:space="1" w:color="D9D9D9" w:themeColor="background1" w:themeShade="D9"/>
          </w:pBdr>
        </w:pPr>
        <w:r>
          <w:tab/>
        </w:r>
        <w:r w:rsidRPr="00850A07">
          <w:t>Last update</w:t>
        </w:r>
        <w:r>
          <w:t>d</w:t>
        </w:r>
        <w:r w:rsidRPr="00850A07">
          <w:t xml:space="preserve"> </w:t>
        </w:r>
        <w:r>
          <w:t>1/</w:t>
        </w:r>
        <w:r w:rsidR="005E4781">
          <w:t>08/2024</w:t>
        </w:r>
      </w:p>
    </w:sdtContent>
  </w:sdt>
  <w:p w14:paraId="56EEDDB7" w14:textId="77777777" w:rsidR="00777799" w:rsidRDefault="00777799" w:rsidP="006D09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7EEF" w14:textId="77777777" w:rsidR="002A3760" w:rsidRDefault="002A3760" w:rsidP="00306E90">
      <w:pPr>
        <w:spacing w:after="0" w:line="240" w:lineRule="auto"/>
      </w:pPr>
      <w:r>
        <w:separator/>
      </w:r>
    </w:p>
  </w:footnote>
  <w:footnote w:type="continuationSeparator" w:id="0">
    <w:p w14:paraId="4733AA81" w14:textId="77777777" w:rsidR="002A3760" w:rsidRDefault="002A3760" w:rsidP="00306E90">
      <w:pPr>
        <w:spacing w:after="0" w:line="240" w:lineRule="auto"/>
      </w:pPr>
      <w:r>
        <w:continuationSeparator/>
      </w:r>
    </w:p>
  </w:footnote>
  <w:footnote w:type="continuationNotice" w:id="1">
    <w:p w14:paraId="1F43351E" w14:textId="77777777" w:rsidR="002A3760" w:rsidRDefault="002A37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2291"/>
    <w:multiLevelType w:val="multilevel"/>
    <w:tmpl w:val="A226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0F4CCF"/>
    <w:multiLevelType w:val="multilevel"/>
    <w:tmpl w:val="D03C0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B0A43"/>
    <w:multiLevelType w:val="hybridMultilevel"/>
    <w:tmpl w:val="B17C8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87752"/>
    <w:multiLevelType w:val="multilevel"/>
    <w:tmpl w:val="9DB8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A1577"/>
    <w:multiLevelType w:val="multilevel"/>
    <w:tmpl w:val="D2D49BE0"/>
    <w:lvl w:ilvl="0">
      <w:start w:val="1"/>
      <w:numFmt w:val="bullet"/>
      <w:lvlText w:val=""/>
      <w:lvlJc w:val="left"/>
      <w:pPr>
        <w:tabs>
          <w:tab w:val="num" w:pos="1260"/>
        </w:tabs>
        <w:ind w:left="1260" w:hanging="360"/>
      </w:pPr>
      <w:rPr>
        <w:rFonts w:ascii="Symbol" w:hAnsi="Symbol" w:hint="default"/>
        <w:sz w:val="20"/>
      </w:rPr>
    </w:lvl>
    <w:lvl w:ilvl="1">
      <w:start w:val="1"/>
      <w:numFmt w:val="bullet"/>
      <w:lvlText w:val="o"/>
      <w:lvlJc w:val="left"/>
      <w:pPr>
        <w:tabs>
          <w:tab w:val="num" w:pos="1980"/>
        </w:tabs>
        <w:ind w:left="1980" w:hanging="360"/>
      </w:pPr>
      <w:rPr>
        <w:rFonts w:ascii="Courier New" w:hAnsi="Courier New" w:hint="default"/>
        <w:sz w:val="20"/>
      </w:rPr>
    </w:lvl>
    <w:lvl w:ilvl="2">
      <w:start w:val="1"/>
      <w:numFmt w:val="bullet"/>
      <w:lvlText w:val="o"/>
      <w:lvlJc w:val="left"/>
      <w:pPr>
        <w:tabs>
          <w:tab w:val="num" w:pos="2700"/>
        </w:tabs>
        <w:ind w:left="2700" w:hanging="360"/>
      </w:pPr>
      <w:rPr>
        <w:rFonts w:ascii="Courier New" w:hAnsi="Courier New" w:cs="Courier New" w:hint="default"/>
        <w:sz w:val="20"/>
      </w:rPr>
    </w:lvl>
    <w:lvl w:ilvl="3">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5" w15:restartNumberingAfterBreak="0">
    <w:nsid w:val="251834D0"/>
    <w:multiLevelType w:val="multilevel"/>
    <w:tmpl w:val="B32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B0219"/>
    <w:multiLevelType w:val="multilevel"/>
    <w:tmpl w:val="5136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96BF2"/>
    <w:multiLevelType w:val="multilevel"/>
    <w:tmpl w:val="F390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6635E7"/>
    <w:multiLevelType w:val="multilevel"/>
    <w:tmpl w:val="41FE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C2FBC"/>
    <w:multiLevelType w:val="multilevel"/>
    <w:tmpl w:val="EB76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B5205"/>
    <w:multiLevelType w:val="multilevel"/>
    <w:tmpl w:val="E3860D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C47D91"/>
    <w:multiLevelType w:val="multilevel"/>
    <w:tmpl w:val="0C301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4E34BD"/>
    <w:multiLevelType w:val="multilevel"/>
    <w:tmpl w:val="E67C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19311B"/>
    <w:multiLevelType w:val="multilevel"/>
    <w:tmpl w:val="4094E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0C51D1"/>
    <w:multiLevelType w:val="multilevel"/>
    <w:tmpl w:val="163AE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0E7A92"/>
    <w:multiLevelType w:val="multilevel"/>
    <w:tmpl w:val="17A8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5152E5"/>
    <w:multiLevelType w:val="hybridMultilevel"/>
    <w:tmpl w:val="D3D2AD1C"/>
    <w:lvl w:ilvl="0" w:tplc="F73080A0">
      <w:start w:val="1"/>
      <w:numFmt w:val="bullet"/>
      <w:lvlText w:val=""/>
      <w:lvlJc w:val="left"/>
      <w:pPr>
        <w:ind w:left="1260" w:hanging="360"/>
      </w:pPr>
      <w:rPr>
        <w:rFonts w:ascii="Symbol" w:hAnsi="Symbol" w:hint="default"/>
      </w:rPr>
    </w:lvl>
    <w:lvl w:ilvl="1" w:tplc="E4EA8F6E">
      <w:start w:val="1"/>
      <w:numFmt w:val="bullet"/>
      <w:lvlText w:val="o"/>
      <w:lvlJc w:val="left"/>
      <w:pPr>
        <w:ind w:left="1980" w:hanging="360"/>
      </w:pPr>
      <w:rPr>
        <w:rFonts w:ascii="Courier New" w:hAnsi="Courier New" w:hint="default"/>
      </w:rPr>
    </w:lvl>
    <w:lvl w:ilvl="2" w:tplc="D5ACD47E" w:tentative="1">
      <w:start w:val="1"/>
      <w:numFmt w:val="bullet"/>
      <w:lvlText w:val=""/>
      <w:lvlJc w:val="left"/>
      <w:pPr>
        <w:ind w:left="2700" w:hanging="360"/>
      </w:pPr>
      <w:rPr>
        <w:rFonts w:ascii="Wingdings" w:hAnsi="Wingdings" w:hint="default"/>
      </w:rPr>
    </w:lvl>
    <w:lvl w:ilvl="3" w:tplc="7F3A4BBE" w:tentative="1">
      <w:start w:val="1"/>
      <w:numFmt w:val="bullet"/>
      <w:lvlText w:val=""/>
      <w:lvlJc w:val="left"/>
      <w:pPr>
        <w:ind w:left="3420" w:hanging="360"/>
      </w:pPr>
      <w:rPr>
        <w:rFonts w:ascii="Symbol" w:hAnsi="Symbol" w:hint="default"/>
      </w:rPr>
    </w:lvl>
    <w:lvl w:ilvl="4" w:tplc="20665EB0" w:tentative="1">
      <w:start w:val="1"/>
      <w:numFmt w:val="bullet"/>
      <w:lvlText w:val="o"/>
      <w:lvlJc w:val="left"/>
      <w:pPr>
        <w:ind w:left="4140" w:hanging="360"/>
      </w:pPr>
      <w:rPr>
        <w:rFonts w:ascii="Courier New" w:hAnsi="Courier New" w:hint="default"/>
      </w:rPr>
    </w:lvl>
    <w:lvl w:ilvl="5" w:tplc="148ED13C" w:tentative="1">
      <w:start w:val="1"/>
      <w:numFmt w:val="bullet"/>
      <w:lvlText w:val=""/>
      <w:lvlJc w:val="left"/>
      <w:pPr>
        <w:ind w:left="4860" w:hanging="360"/>
      </w:pPr>
      <w:rPr>
        <w:rFonts w:ascii="Wingdings" w:hAnsi="Wingdings" w:hint="default"/>
      </w:rPr>
    </w:lvl>
    <w:lvl w:ilvl="6" w:tplc="7FBA7BB6" w:tentative="1">
      <w:start w:val="1"/>
      <w:numFmt w:val="bullet"/>
      <w:lvlText w:val=""/>
      <w:lvlJc w:val="left"/>
      <w:pPr>
        <w:ind w:left="5580" w:hanging="360"/>
      </w:pPr>
      <w:rPr>
        <w:rFonts w:ascii="Symbol" w:hAnsi="Symbol" w:hint="default"/>
      </w:rPr>
    </w:lvl>
    <w:lvl w:ilvl="7" w:tplc="891675EC" w:tentative="1">
      <w:start w:val="1"/>
      <w:numFmt w:val="bullet"/>
      <w:lvlText w:val="o"/>
      <w:lvlJc w:val="left"/>
      <w:pPr>
        <w:ind w:left="6300" w:hanging="360"/>
      </w:pPr>
      <w:rPr>
        <w:rFonts w:ascii="Courier New" w:hAnsi="Courier New" w:hint="default"/>
      </w:rPr>
    </w:lvl>
    <w:lvl w:ilvl="8" w:tplc="4C8269AC" w:tentative="1">
      <w:start w:val="1"/>
      <w:numFmt w:val="bullet"/>
      <w:lvlText w:val=""/>
      <w:lvlJc w:val="left"/>
      <w:pPr>
        <w:ind w:left="7020" w:hanging="360"/>
      </w:pPr>
      <w:rPr>
        <w:rFonts w:ascii="Wingdings" w:hAnsi="Wingdings" w:hint="default"/>
      </w:rPr>
    </w:lvl>
  </w:abstractNum>
  <w:num w:numId="1" w16cid:durableId="323582426">
    <w:abstractNumId w:val="11"/>
  </w:num>
  <w:num w:numId="2" w16cid:durableId="1087314439">
    <w:abstractNumId w:val="9"/>
  </w:num>
  <w:num w:numId="3" w16cid:durableId="1864052878">
    <w:abstractNumId w:val="8"/>
  </w:num>
  <w:num w:numId="4" w16cid:durableId="52436759">
    <w:abstractNumId w:val="3"/>
  </w:num>
  <w:num w:numId="5" w16cid:durableId="2087338050">
    <w:abstractNumId w:val="2"/>
  </w:num>
  <w:num w:numId="6" w16cid:durableId="582376152">
    <w:abstractNumId w:val="16"/>
  </w:num>
  <w:num w:numId="7" w16cid:durableId="1640719862">
    <w:abstractNumId w:val="13"/>
  </w:num>
  <w:num w:numId="8" w16cid:durableId="181868839">
    <w:abstractNumId w:val="5"/>
  </w:num>
  <w:num w:numId="9" w16cid:durableId="1741949000">
    <w:abstractNumId w:val="6"/>
  </w:num>
  <w:num w:numId="10" w16cid:durableId="1899121445">
    <w:abstractNumId w:val="1"/>
  </w:num>
  <w:num w:numId="11" w16cid:durableId="895433510">
    <w:abstractNumId w:val="12"/>
  </w:num>
  <w:num w:numId="12" w16cid:durableId="1673337950">
    <w:abstractNumId w:val="4"/>
  </w:num>
  <w:num w:numId="13" w16cid:durableId="898521085">
    <w:abstractNumId w:val="15"/>
  </w:num>
  <w:num w:numId="14" w16cid:durableId="265695576">
    <w:abstractNumId w:val="14"/>
  </w:num>
  <w:num w:numId="15" w16cid:durableId="2096977215">
    <w:abstractNumId w:val="10"/>
  </w:num>
  <w:num w:numId="16" w16cid:durableId="775100438">
    <w:abstractNumId w:val="7"/>
  </w:num>
  <w:num w:numId="17" w16cid:durableId="124191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41"/>
    <w:rsid w:val="000179DA"/>
    <w:rsid w:val="000C2DB7"/>
    <w:rsid w:val="000E58D7"/>
    <w:rsid w:val="0011057B"/>
    <w:rsid w:val="0017798D"/>
    <w:rsid w:val="001B286D"/>
    <w:rsid w:val="001C641F"/>
    <w:rsid w:val="002062BC"/>
    <w:rsid w:val="00287D77"/>
    <w:rsid w:val="002A2FB0"/>
    <w:rsid w:val="002A3760"/>
    <w:rsid w:val="00306E90"/>
    <w:rsid w:val="003E58CE"/>
    <w:rsid w:val="003E70CB"/>
    <w:rsid w:val="003F4151"/>
    <w:rsid w:val="00477895"/>
    <w:rsid w:val="004A4599"/>
    <w:rsid w:val="00533459"/>
    <w:rsid w:val="00592131"/>
    <w:rsid w:val="005E4781"/>
    <w:rsid w:val="0068683F"/>
    <w:rsid w:val="00773C06"/>
    <w:rsid w:val="00777799"/>
    <w:rsid w:val="007A1F93"/>
    <w:rsid w:val="007D1857"/>
    <w:rsid w:val="008E69F0"/>
    <w:rsid w:val="0092532A"/>
    <w:rsid w:val="00997BF3"/>
    <w:rsid w:val="009A2F98"/>
    <w:rsid w:val="009D2943"/>
    <w:rsid w:val="009E185A"/>
    <w:rsid w:val="00A00843"/>
    <w:rsid w:val="00A11038"/>
    <w:rsid w:val="00A20A9B"/>
    <w:rsid w:val="00A453EF"/>
    <w:rsid w:val="00A51A49"/>
    <w:rsid w:val="00A90746"/>
    <w:rsid w:val="00AA327E"/>
    <w:rsid w:val="00AD06E2"/>
    <w:rsid w:val="00AD18A7"/>
    <w:rsid w:val="00B01285"/>
    <w:rsid w:val="00B11006"/>
    <w:rsid w:val="00B95436"/>
    <w:rsid w:val="00BC4070"/>
    <w:rsid w:val="00BF3C38"/>
    <w:rsid w:val="00C13BC7"/>
    <w:rsid w:val="00C145D2"/>
    <w:rsid w:val="00C76747"/>
    <w:rsid w:val="00CB371D"/>
    <w:rsid w:val="00CC0EC5"/>
    <w:rsid w:val="00CC3441"/>
    <w:rsid w:val="00CD289A"/>
    <w:rsid w:val="00D1144D"/>
    <w:rsid w:val="00D36D78"/>
    <w:rsid w:val="00D47878"/>
    <w:rsid w:val="00D64678"/>
    <w:rsid w:val="00D83F21"/>
    <w:rsid w:val="00DC02B6"/>
    <w:rsid w:val="00DC7901"/>
    <w:rsid w:val="00E1351D"/>
    <w:rsid w:val="00E21A91"/>
    <w:rsid w:val="00E64824"/>
    <w:rsid w:val="00E93B79"/>
    <w:rsid w:val="00F04FCF"/>
    <w:rsid w:val="00F35417"/>
    <w:rsid w:val="00F48B04"/>
    <w:rsid w:val="00F652B4"/>
    <w:rsid w:val="00FB054F"/>
    <w:rsid w:val="00FD0B9C"/>
    <w:rsid w:val="2A7BAE80"/>
    <w:rsid w:val="412C7796"/>
    <w:rsid w:val="7AED8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D105"/>
  <w15:chartTrackingRefBased/>
  <w15:docId w15:val="{51F5E4BD-BB96-441E-9864-58F85B19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441"/>
  </w:style>
  <w:style w:type="paragraph" w:styleId="Heading1">
    <w:name w:val="heading 1"/>
    <w:basedOn w:val="Normal"/>
    <w:next w:val="Normal"/>
    <w:link w:val="Heading1Char"/>
    <w:uiPriority w:val="9"/>
    <w:qFormat/>
    <w:rsid w:val="00CC34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44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C34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3441"/>
    <w:rPr>
      <w:color w:val="0000FF"/>
      <w:u w:val="single"/>
    </w:rPr>
  </w:style>
  <w:style w:type="paragraph" w:styleId="ListParagraph">
    <w:name w:val="List Paragraph"/>
    <w:basedOn w:val="Normal"/>
    <w:uiPriority w:val="34"/>
    <w:qFormat/>
    <w:rsid w:val="00CC3441"/>
    <w:pPr>
      <w:ind w:left="720"/>
      <w:contextualSpacing/>
    </w:pPr>
  </w:style>
  <w:style w:type="character" w:styleId="CommentReference">
    <w:name w:val="annotation reference"/>
    <w:basedOn w:val="DefaultParagraphFont"/>
    <w:uiPriority w:val="99"/>
    <w:semiHidden/>
    <w:unhideWhenUsed/>
    <w:rsid w:val="00CC3441"/>
    <w:rPr>
      <w:sz w:val="16"/>
      <w:szCs w:val="16"/>
    </w:rPr>
  </w:style>
  <w:style w:type="paragraph" w:styleId="CommentText">
    <w:name w:val="annotation text"/>
    <w:basedOn w:val="Normal"/>
    <w:link w:val="CommentTextChar"/>
    <w:uiPriority w:val="99"/>
    <w:semiHidden/>
    <w:unhideWhenUsed/>
    <w:rsid w:val="00CC3441"/>
    <w:pPr>
      <w:spacing w:line="240" w:lineRule="auto"/>
    </w:pPr>
    <w:rPr>
      <w:sz w:val="20"/>
      <w:szCs w:val="20"/>
    </w:rPr>
  </w:style>
  <w:style w:type="character" w:customStyle="1" w:styleId="CommentTextChar">
    <w:name w:val="Comment Text Char"/>
    <w:basedOn w:val="DefaultParagraphFont"/>
    <w:link w:val="CommentText"/>
    <w:uiPriority w:val="99"/>
    <w:semiHidden/>
    <w:rsid w:val="00CC3441"/>
    <w:rPr>
      <w:sz w:val="20"/>
      <w:szCs w:val="20"/>
    </w:rPr>
  </w:style>
  <w:style w:type="paragraph" w:styleId="Footer">
    <w:name w:val="footer"/>
    <w:basedOn w:val="Normal"/>
    <w:link w:val="FooterChar"/>
    <w:uiPriority w:val="99"/>
    <w:unhideWhenUsed/>
    <w:rsid w:val="00CC3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441"/>
  </w:style>
  <w:style w:type="paragraph" w:styleId="TOCHeading">
    <w:name w:val="TOC Heading"/>
    <w:basedOn w:val="Heading1"/>
    <w:next w:val="Normal"/>
    <w:uiPriority w:val="39"/>
    <w:unhideWhenUsed/>
    <w:qFormat/>
    <w:rsid w:val="00CC3441"/>
    <w:pPr>
      <w:outlineLvl w:val="9"/>
    </w:pPr>
  </w:style>
  <w:style w:type="paragraph" w:styleId="TOC1">
    <w:name w:val="toc 1"/>
    <w:basedOn w:val="Normal"/>
    <w:next w:val="Normal"/>
    <w:autoRedefine/>
    <w:uiPriority w:val="39"/>
    <w:unhideWhenUsed/>
    <w:rsid w:val="00CC3441"/>
    <w:pPr>
      <w:spacing w:after="100"/>
    </w:pPr>
  </w:style>
  <w:style w:type="paragraph" w:styleId="CommentSubject">
    <w:name w:val="annotation subject"/>
    <w:basedOn w:val="CommentText"/>
    <w:next w:val="CommentText"/>
    <w:link w:val="CommentSubjectChar"/>
    <w:uiPriority w:val="99"/>
    <w:semiHidden/>
    <w:unhideWhenUsed/>
    <w:rsid w:val="00A11038"/>
    <w:rPr>
      <w:b/>
      <w:bCs/>
    </w:rPr>
  </w:style>
  <w:style w:type="character" w:customStyle="1" w:styleId="CommentSubjectChar">
    <w:name w:val="Comment Subject Char"/>
    <w:basedOn w:val="CommentTextChar"/>
    <w:link w:val="CommentSubject"/>
    <w:uiPriority w:val="99"/>
    <w:semiHidden/>
    <w:rsid w:val="00A11038"/>
    <w:rPr>
      <w:b/>
      <w:bCs/>
      <w:sz w:val="20"/>
      <w:szCs w:val="20"/>
    </w:rPr>
  </w:style>
  <w:style w:type="paragraph" w:styleId="Header">
    <w:name w:val="header"/>
    <w:basedOn w:val="Normal"/>
    <w:link w:val="HeaderChar"/>
    <w:uiPriority w:val="99"/>
    <w:unhideWhenUsed/>
    <w:rsid w:val="00306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ants.nih.gov/grants/forms/othersupport.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ants.nih.gov/grants/forms/biosketch.htm" TargetMode="External"/><Relationship Id="rId17" Type="http://schemas.openxmlformats.org/officeDocument/2006/relationships/hyperlink" Target="https://www.pedsresearch.org/research/resources/funding/pilot-grant-programs/pediatric-research-center-pilot-grants" TargetMode="External"/><Relationship Id="rId2" Type="http://schemas.openxmlformats.org/officeDocument/2006/relationships/customXml" Target="../customXml/item2.xml"/><Relationship Id="rId16" Type="http://schemas.openxmlformats.org/officeDocument/2006/relationships/hyperlink" Target="https://grants.nih.gov/grants/forms/othersuppor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dsresearch.org/uploads/blog/doc/2019_Alliance_Pilot_Grant_-_JFF_Career_Dev_Template.pdf" TargetMode="External"/><Relationship Id="rId5" Type="http://schemas.openxmlformats.org/officeDocument/2006/relationships/styles" Target="styles.xml"/><Relationship Id="rId15" Type="http://schemas.openxmlformats.org/officeDocument/2006/relationships/hyperlink" Target="https://grants.nih.gov/grants/forms/biosketch.htm" TargetMode="External"/><Relationship Id="rId10" Type="http://schemas.openxmlformats.org/officeDocument/2006/relationships/hyperlink" Target="https://grants.nih.gov/policy/early-investigators/index.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edsresearch.org/research/resources/funding/pilot-grant-programs/pediatric-research-center-pilot-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1530b5-4b96-4251-ae91-761c26218110">
      <UserInfo>
        <DisplayName>Armour, Carla</DisplayName>
        <AccountId>92</AccountId>
        <AccountType/>
      </UserInfo>
      <UserInfo>
        <DisplayName>Hawk, Julie Lollar</DisplayName>
        <AccountId>195</AccountId>
        <AccountType/>
      </UserInfo>
      <UserInfo>
        <DisplayName>Kopp, Benjamin T.</DisplayName>
        <AccountId>488</AccountId>
        <AccountType/>
      </UserInfo>
      <UserInfo>
        <DisplayName>Sarafianos, Stefan</DisplayName>
        <AccountId>489</AccountId>
        <AccountType/>
      </UserInfo>
      <UserInfo>
        <DisplayName>Gershon, Timothy</DisplayName>
        <AccountId>284</AccountId>
        <AccountType/>
      </UserInfo>
      <UserInfo>
        <DisplayName>Vos, Miriam Benedicta</DisplayName>
        <AccountId>71</AccountId>
        <AccountType/>
      </UserInfo>
      <UserInfo>
        <DisplayName>Morris, Claudia R.</DisplayName>
        <AccountId>72</AccountId>
        <AccountType/>
      </UserInfo>
      <UserInfo>
        <DisplayName>Karpen, Saul</DisplayName>
        <AccountId>121</AccountId>
        <AccountType/>
      </UserInfo>
      <UserInfo>
        <DisplayName>Chahroudi, Ann</DisplayName>
        <AccountId>108</AccountId>
        <AccountType/>
      </UserInfo>
      <UserInfo>
        <DisplayName>McCarty, Nael</DisplayName>
        <AccountId>127</AccountId>
        <AccountType/>
      </UserInfo>
      <UserInfo>
        <DisplayName>Kugathasan, Subra</DisplayName>
        <AccountId>124</AccountId>
        <AccountType/>
      </UserInfo>
      <UserInfo>
        <DisplayName>Gibson, Gregory C</DisplayName>
        <AccountId>117</AccountId>
        <AccountType/>
      </UserInfo>
      <UserInfo>
        <DisplayName>Scahill, Lawrence</DisplayName>
        <AccountId>132</AccountId>
        <AccountType/>
      </UserInfo>
      <UserInfo>
        <DisplayName>Ramsay, Gordon</DisplayName>
        <AccountId>131</AccountId>
        <AccountType/>
      </UserInfo>
      <UserInfo>
        <DisplayName>Davis, Michael E</DisplayName>
        <AccountId>114</AccountId>
        <AccountType/>
      </UserInfo>
      <UserInfo>
        <DisplayName>Bauser-Heaton, Holly</DisplayName>
        <AccountId>403</AccountId>
        <AccountType/>
      </UserInfo>
      <UserInfo>
        <DisplayName>Kim, Baek</DisplayName>
        <AccountId>123</AccountId>
        <AccountType/>
      </UserInfo>
      <UserInfo>
        <DisplayName>Bai, Shasha</DisplayName>
        <AccountId>155</AccountId>
        <AccountType/>
      </UserInfo>
      <UserInfo>
        <DisplayName>Heilman, Stacy Stephans</DisplayName>
        <AccountId>7</AccountId>
        <AccountType/>
      </UserInfo>
      <UserInfo>
        <DisplayName>Joiner, Clinton</DisplayName>
        <AccountId>23</AccountId>
        <AccountType/>
      </UserInfo>
    </SharedWithUsers>
    <_activity xmlns="349bac6a-afe0-4bda-bb8e-150dd14262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47D59A353FE4EB9CBB343DEAE09CE" ma:contentTypeVersion="18" ma:contentTypeDescription="Create a new document." ma:contentTypeScope="" ma:versionID="848b1fc1209f6a638c8c3bdb164c48cf">
  <xsd:schema xmlns:xsd="http://www.w3.org/2001/XMLSchema" xmlns:xs="http://www.w3.org/2001/XMLSchema" xmlns:p="http://schemas.microsoft.com/office/2006/metadata/properties" xmlns:ns3="651530b5-4b96-4251-ae91-761c26218110" xmlns:ns4="349bac6a-afe0-4bda-bb8e-150dd14262a0" targetNamespace="http://schemas.microsoft.com/office/2006/metadata/properties" ma:root="true" ma:fieldsID="c5c55ba014906be399ddec7ae7fc114a" ns3:_="" ns4:_="">
    <xsd:import namespace="651530b5-4b96-4251-ae91-761c26218110"/>
    <xsd:import namespace="349bac6a-afe0-4bda-bb8e-150dd14262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530b5-4b96-4251-ae91-761c262181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bac6a-afe0-4bda-bb8e-150dd14262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0792A-8DA5-474B-BD6F-86A94BC5C566}">
  <ds:schemaRefs>
    <ds:schemaRef ds:uri="http://schemas.microsoft.com/sharepoint/v3/contenttype/forms"/>
  </ds:schemaRefs>
</ds:datastoreItem>
</file>

<file path=customXml/itemProps2.xml><?xml version="1.0" encoding="utf-8"?>
<ds:datastoreItem xmlns:ds="http://schemas.openxmlformats.org/officeDocument/2006/customXml" ds:itemID="{C523102C-605B-4C76-9523-4DF4E14EB061}">
  <ds:schemaRefs>
    <ds:schemaRef ds:uri="http://purl.org/dc/terms/"/>
    <ds:schemaRef ds:uri="http://schemas.openxmlformats.org/package/2006/metadata/core-properties"/>
    <ds:schemaRef ds:uri="349bac6a-afe0-4bda-bb8e-150dd14262a0"/>
    <ds:schemaRef ds:uri="http://schemas.microsoft.com/office/2006/documentManagement/types"/>
    <ds:schemaRef ds:uri="http://schemas.microsoft.com/office/infopath/2007/PartnerControls"/>
    <ds:schemaRef ds:uri="http://purl.org/dc/elements/1.1/"/>
    <ds:schemaRef ds:uri="http://schemas.microsoft.com/office/2006/metadata/properties"/>
    <ds:schemaRef ds:uri="651530b5-4b96-4251-ae91-761c26218110"/>
    <ds:schemaRef ds:uri="http://www.w3.org/XML/1998/namespace"/>
    <ds:schemaRef ds:uri="http://purl.org/dc/dcmitype/"/>
  </ds:schemaRefs>
</ds:datastoreItem>
</file>

<file path=customXml/itemProps3.xml><?xml version="1.0" encoding="utf-8"?>
<ds:datastoreItem xmlns:ds="http://schemas.openxmlformats.org/officeDocument/2006/customXml" ds:itemID="{C6A97382-36F6-4FBA-A75F-B3196930A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530b5-4b96-4251-ae91-761c26218110"/>
    <ds:schemaRef ds:uri="349bac6a-afe0-4bda-bb8e-150dd1426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2407</Words>
  <Characters>13723</Characters>
  <Application>Microsoft Office Word</Application>
  <DocSecurity>0</DocSecurity>
  <Lines>114</Lines>
  <Paragraphs>32</Paragraphs>
  <ScaleCrop>false</ScaleCrop>
  <Company/>
  <LinksUpToDate>false</LinksUpToDate>
  <CharactersWithSpaces>16098</CharactersWithSpaces>
  <SharedDoc>false</SharedDoc>
  <HLinks>
    <vt:vector size="66" baseType="variant">
      <vt:variant>
        <vt:i4>2883645</vt:i4>
      </vt:variant>
      <vt:variant>
        <vt:i4>42</vt:i4>
      </vt:variant>
      <vt:variant>
        <vt:i4>0</vt:i4>
      </vt:variant>
      <vt:variant>
        <vt:i4>5</vt:i4>
      </vt:variant>
      <vt:variant>
        <vt:lpwstr>https://www.pedsresearch.org/research/resources/funding/pilot-grant-programs/pediatric-research-center-pilot-grants</vt:lpwstr>
      </vt:variant>
      <vt:variant>
        <vt:lpwstr/>
      </vt:variant>
      <vt:variant>
        <vt:i4>1376331</vt:i4>
      </vt:variant>
      <vt:variant>
        <vt:i4>39</vt:i4>
      </vt:variant>
      <vt:variant>
        <vt:i4>0</vt:i4>
      </vt:variant>
      <vt:variant>
        <vt:i4>5</vt:i4>
      </vt:variant>
      <vt:variant>
        <vt:lpwstr>https://grants.nih.gov/grants/forms/othersupport.htm</vt:lpwstr>
      </vt:variant>
      <vt:variant>
        <vt:lpwstr/>
      </vt:variant>
      <vt:variant>
        <vt:i4>6225921</vt:i4>
      </vt:variant>
      <vt:variant>
        <vt:i4>36</vt:i4>
      </vt:variant>
      <vt:variant>
        <vt:i4>0</vt:i4>
      </vt:variant>
      <vt:variant>
        <vt:i4>5</vt:i4>
      </vt:variant>
      <vt:variant>
        <vt:lpwstr>https://grants.nih.gov/grants/forms/biosketch.htm</vt:lpwstr>
      </vt:variant>
      <vt:variant>
        <vt:lpwstr/>
      </vt:variant>
      <vt:variant>
        <vt:i4>2883645</vt:i4>
      </vt:variant>
      <vt:variant>
        <vt:i4>33</vt:i4>
      </vt:variant>
      <vt:variant>
        <vt:i4>0</vt:i4>
      </vt:variant>
      <vt:variant>
        <vt:i4>5</vt:i4>
      </vt:variant>
      <vt:variant>
        <vt:lpwstr>https://www.pedsresearch.org/research/resources/funding/pilot-grant-programs/pediatric-research-center-pilot-grants</vt:lpwstr>
      </vt:variant>
      <vt:variant>
        <vt:lpwstr/>
      </vt:variant>
      <vt:variant>
        <vt:i4>1376331</vt:i4>
      </vt:variant>
      <vt:variant>
        <vt:i4>30</vt:i4>
      </vt:variant>
      <vt:variant>
        <vt:i4>0</vt:i4>
      </vt:variant>
      <vt:variant>
        <vt:i4>5</vt:i4>
      </vt:variant>
      <vt:variant>
        <vt:lpwstr>https://grants.nih.gov/grants/forms/othersupport.htm</vt:lpwstr>
      </vt:variant>
      <vt:variant>
        <vt:lpwstr/>
      </vt:variant>
      <vt:variant>
        <vt:i4>6225921</vt:i4>
      </vt:variant>
      <vt:variant>
        <vt:i4>27</vt:i4>
      </vt:variant>
      <vt:variant>
        <vt:i4>0</vt:i4>
      </vt:variant>
      <vt:variant>
        <vt:i4>5</vt:i4>
      </vt:variant>
      <vt:variant>
        <vt:lpwstr>https://grants.nih.gov/grants/forms/biosketch.htm</vt:lpwstr>
      </vt:variant>
      <vt:variant>
        <vt:lpwstr/>
      </vt:variant>
      <vt:variant>
        <vt:i4>3080293</vt:i4>
      </vt:variant>
      <vt:variant>
        <vt:i4>24</vt:i4>
      </vt:variant>
      <vt:variant>
        <vt:i4>0</vt:i4>
      </vt:variant>
      <vt:variant>
        <vt:i4>5</vt:i4>
      </vt:variant>
      <vt:variant>
        <vt:lpwstr>https://www.pedsresearch.org/uploads/blog/doc/2019_Alliance_Pilot_Grant_-_JFF_Career_Dev_Template.pdf</vt:lpwstr>
      </vt:variant>
      <vt:variant>
        <vt:lpwstr/>
      </vt:variant>
      <vt:variant>
        <vt:i4>7929967</vt:i4>
      </vt:variant>
      <vt:variant>
        <vt:i4>21</vt:i4>
      </vt:variant>
      <vt:variant>
        <vt:i4>0</vt:i4>
      </vt:variant>
      <vt:variant>
        <vt:i4>5</vt:i4>
      </vt:variant>
      <vt:variant>
        <vt:lpwstr>https://grants.nih.gov/policy/early-investigators/index.htm</vt:lpwstr>
      </vt:variant>
      <vt:variant>
        <vt:lpwstr/>
      </vt:variant>
      <vt:variant>
        <vt:i4>1835071</vt:i4>
      </vt:variant>
      <vt:variant>
        <vt:i4>14</vt:i4>
      </vt:variant>
      <vt:variant>
        <vt:i4>0</vt:i4>
      </vt:variant>
      <vt:variant>
        <vt:i4>5</vt:i4>
      </vt:variant>
      <vt:variant>
        <vt:lpwstr/>
      </vt:variant>
      <vt:variant>
        <vt:lpwstr>_Toc93575966</vt:lpwstr>
      </vt:variant>
      <vt:variant>
        <vt:i4>2031679</vt:i4>
      </vt:variant>
      <vt:variant>
        <vt:i4>8</vt:i4>
      </vt:variant>
      <vt:variant>
        <vt:i4>0</vt:i4>
      </vt:variant>
      <vt:variant>
        <vt:i4>5</vt:i4>
      </vt:variant>
      <vt:variant>
        <vt:lpwstr/>
      </vt:variant>
      <vt:variant>
        <vt:lpwstr>_Toc93575965</vt:lpwstr>
      </vt:variant>
      <vt:variant>
        <vt:i4>1966143</vt:i4>
      </vt:variant>
      <vt:variant>
        <vt:i4>2</vt:i4>
      </vt:variant>
      <vt:variant>
        <vt:i4>0</vt:i4>
      </vt:variant>
      <vt:variant>
        <vt:i4>5</vt:i4>
      </vt:variant>
      <vt:variant>
        <vt:lpwstr/>
      </vt:variant>
      <vt:variant>
        <vt:lpwstr>_Toc93575964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Julie Lollar</dc:creator>
  <cp:keywords/>
  <dc:description/>
  <cp:lastModifiedBy>Hawk, Julie Lollar</cp:lastModifiedBy>
  <cp:revision>2</cp:revision>
  <dcterms:created xsi:type="dcterms:W3CDTF">2024-02-01T15:26:00Z</dcterms:created>
  <dcterms:modified xsi:type="dcterms:W3CDTF">2024-02-01T15:26:00Z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0x01010059847D59A353FE4EB9CBB343DEAE09CE</vt:lpwstr>
  </property>
  <property fmtid="{D5CDD505-2E9C-101B-9397-08002B2CF9AE}" pid="3" name="MediaServiceImageTags">
    <vt:lpwstr/>
  </property>
</Properties>
</file>